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4218" w14:textId="77777777" w:rsidR="00FF21BA" w:rsidRDefault="00FF21BA" w:rsidP="00FF21BA">
      <w:pPr>
        <w:pStyle w:val="Tekstpodstawowy"/>
        <w:spacing w:before="1"/>
        <w:rPr>
          <w:b/>
          <w:sz w:val="19"/>
        </w:rPr>
      </w:pPr>
    </w:p>
    <w:p w14:paraId="34176118" w14:textId="77777777" w:rsidR="00FF21BA" w:rsidRDefault="00FF21BA" w:rsidP="00FF21BA">
      <w:pPr>
        <w:spacing w:before="91"/>
        <w:ind w:left="7565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B6B68F4" wp14:editId="72A647E8">
            <wp:simplePos x="0" y="0"/>
            <wp:positionH relativeFrom="page">
              <wp:posOffset>869013</wp:posOffset>
            </wp:positionH>
            <wp:positionV relativeFrom="paragraph">
              <wp:posOffset>-100798</wp:posOffset>
            </wp:positionV>
            <wp:extent cx="1684456" cy="45423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456" cy="45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Załącznik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 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Programu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studiów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elektroradiologia</w:t>
      </w:r>
      <w:proofErr w:type="spellEnd"/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drugiego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stopnia</w:t>
      </w:r>
    </w:p>
    <w:p w14:paraId="7FF4AF68" w14:textId="77777777" w:rsidR="00FF21BA" w:rsidRDefault="00FF21BA" w:rsidP="00FF21BA">
      <w:pPr>
        <w:pStyle w:val="Tekstpodstawowy"/>
        <w:rPr>
          <w:i/>
          <w:sz w:val="22"/>
        </w:rPr>
      </w:pPr>
    </w:p>
    <w:p w14:paraId="68FA12E1" w14:textId="77777777" w:rsidR="00FF21BA" w:rsidRDefault="00FF21BA" w:rsidP="00FF21BA">
      <w:pPr>
        <w:pStyle w:val="Tekstpodstawowy"/>
        <w:rPr>
          <w:i/>
          <w:sz w:val="22"/>
        </w:rPr>
      </w:pPr>
    </w:p>
    <w:p w14:paraId="5CB3235E" w14:textId="77777777" w:rsidR="00FF21BA" w:rsidRDefault="00FF21BA" w:rsidP="00FF21BA">
      <w:pPr>
        <w:pStyle w:val="Tekstpodstawowy"/>
        <w:spacing w:before="10"/>
        <w:rPr>
          <w:i/>
          <w:sz w:val="22"/>
        </w:rPr>
      </w:pPr>
    </w:p>
    <w:p w14:paraId="5F60C0FC" w14:textId="77777777" w:rsidR="00FF21BA" w:rsidRDefault="00FF21BA" w:rsidP="00FF21BA">
      <w:pPr>
        <w:ind w:left="4054" w:right="4077"/>
        <w:jc w:val="center"/>
        <w:rPr>
          <w:b/>
          <w:sz w:val="32"/>
        </w:rPr>
      </w:pPr>
      <w:r>
        <w:rPr>
          <w:b/>
          <w:sz w:val="32"/>
        </w:rPr>
        <w:t>EFEKTY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UCZENIA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SIĘ</w:t>
      </w:r>
    </w:p>
    <w:p w14:paraId="1DD87CB5" w14:textId="77777777" w:rsidR="00FF21BA" w:rsidRDefault="00FF21BA" w:rsidP="00FF21BA">
      <w:pPr>
        <w:pStyle w:val="Tekstpodstawowy"/>
        <w:rPr>
          <w:b/>
          <w:sz w:val="20"/>
        </w:rPr>
      </w:pPr>
    </w:p>
    <w:p w14:paraId="1534FA95" w14:textId="77777777" w:rsidR="00FF21BA" w:rsidRDefault="00FF21BA" w:rsidP="00FF21BA">
      <w:pPr>
        <w:pStyle w:val="Tekstpodstawowy"/>
        <w:spacing w:before="8"/>
        <w:rPr>
          <w:b/>
          <w:sz w:val="22"/>
        </w:rPr>
      </w:pPr>
    </w:p>
    <w:p w14:paraId="2C7DDCE7" w14:textId="77777777" w:rsidR="00FF21BA" w:rsidRDefault="00FF21BA" w:rsidP="00FF21BA">
      <w:pPr>
        <w:ind w:left="215"/>
        <w:rPr>
          <w:b/>
        </w:rPr>
      </w:pPr>
      <w:r>
        <w:rPr>
          <w:b/>
        </w:rPr>
        <w:t>OBJAŚNIENIA</w:t>
      </w:r>
    </w:p>
    <w:p w14:paraId="73905B4A" w14:textId="77777777" w:rsidR="00FF21BA" w:rsidRDefault="00FF21BA" w:rsidP="00FF21BA">
      <w:pPr>
        <w:pStyle w:val="Nagwek3"/>
        <w:spacing w:before="38"/>
      </w:pPr>
      <w:r>
        <w:rPr>
          <w:b/>
        </w:rPr>
        <w:t>KE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efekt</w:t>
      </w:r>
      <w:r>
        <w:rPr>
          <w:spacing w:val="52"/>
        </w:rPr>
        <w:t xml:space="preserve"> </w:t>
      </w:r>
      <w:r>
        <w:t>kierunkowy</w:t>
      </w:r>
      <w:r>
        <w:rPr>
          <w:spacing w:val="-2"/>
        </w:rPr>
        <w:t xml:space="preserve"> </w:t>
      </w:r>
      <w:proofErr w:type="spellStart"/>
      <w:r>
        <w:t>Elektroradiologii</w:t>
      </w:r>
      <w:proofErr w:type="spellEnd"/>
      <w:r>
        <w:t>;</w:t>
      </w:r>
    </w:p>
    <w:p w14:paraId="040B09C4" w14:textId="77777777" w:rsidR="00FF21BA" w:rsidRDefault="00FF21BA" w:rsidP="00FF21BA">
      <w:pPr>
        <w:spacing w:before="40"/>
        <w:ind w:left="215"/>
      </w:pPr>
      <w:r>
        <w:rPr>
          <w:b/>
        </w:rPr>
        <w:t>2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poziom</w:t>
      </w:r>
      <w:r>
        <w:rPr>
          <w:spacing w:val="-2"/>
        </w:rPr>
        <w:t xml:space="preserve"> </w:t>
      </w:r>
      <w:r>
        <w:t>kształcenia</w:t>
      </w:r>
      <w:r>
        <w:rPr>
          <w:spacing w:val="-4"/>
        </w:rPr>
        <w:t xml:space="preserve"> </w:t>
      </w:r>
      <w:r>
        <w:t>(studia</w:t>
      </w:r>
      <w:r>
        <w:rPr>
          <w:spacing w:val="-2"/>
        </w:rPr>
        <w:t xml:space="preserve"> </w:t>
      </w:r>
      <w:r>
        <w:t>drugiego</w:t>
      </w:r>
      <w:r>
        <w:rPr>
          <w:spacing w:val="-4"/>
        </w:rPr>
        <w:t xml:space="preserve"> </w:t>
      </w:r>
      <w:r>
        <w:t>stopnia,</w:t>
      </w:r>
      <w:r>
        <w:rPr>
          <w:spacing w:val="-3"/>
        </w:rPr>
        <w:t xml:space="preserve"> </w:t>
      </w:r>
      <w:r>
        <w:t>magisterskie);</w:t>
      </w:r>
    </w:p>
    <w:p w14:paraId="36825CA0" w14:textId="77777777" w:rsidR="00FF21BA" w:rsidRDefault="00FF21BA" w:rsidP="00FF21BA">
      <w:pPr>
        <w:pStyle w:val="Nagwek3"/>
        <w:ind w:right="12204"/>
      </w:pPr>
      <w:r>
        <w:rPr>
          <w:b/>
        </w:rPr>
        <w:t>PP</w:t>
      </w:r>
      <w:r>
        <w:rPr>
          <w:b/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profil</w:t>
      </w:r>
      <w:r>
        <w:rPr>
          <w:spacing w:val="-3"/>
        </w:rPr>
        <w:t xml:space="preserve"> </w:t>
      </w:r>
      <w:r>
        <w:t>praktyczny;</w:t>
      </w:r>
    </w:p>
    <w:p w14:paraId="42283759" w14:textId="77777777" w:rsidR="00FF21BA" w:rsidRDefault="00FF21BA" w:rsidP="00FF21BA">
      <w:pPr>
        <w:spacing w:before="38"/>
        <w:ind w:left="215" w:right="12204"/>
      </w:pPr>
      <w:r>
        <w:t>Znak</w:t>
      </w:r>
      <w:r>
        <w:rPr>
          <w:spacing w:val="-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(</w:t>
      </w:r>
      <w:proofErr w:type="spellStart"/>
      <w:r>
        <w:t>podkreślnik</w:t>
      </w:r>
      <w:proofErr w:type="spellEnd"/>
      <w:r>
        <w:t>);</w:t>
      </w:r>
    </w:p>
    <w:p w14:paraId="1BE02747" w14:textId="77777777" w:rsidR="00FF21BA" w:rsidRDefault="00FF21BA" w:rsidP="00FF21BA">
      <w:pPr>
        <w:pStyle w:val="Nagwek3"/>
        <w:spacing w:line="276" w:lineRule="auto"/>
        <w:ind w:right="7450"/>
      </w:pPr>
      <w:r>
        <w:t>W, U, K – kategoria efektu kształcenia (wiedza, umiejętności, kompetencje);</w:t>
      </w:r>
      <w:r>
        <w:rPr>
          <w:spacing w:val="-52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02, 03…. – numer</w:t>
      </w:r>
      <w:r>
        <w:rPr>
          <w:spacing w:val="-1"/>
        </w:rPr>
        <w:t xml:space="preserve"> </w:t>
      </w:r>
      <w:r>
        <w:t>kolejnego efektu kształcenia.</w:t>
      </w:r>
    </w:p>
    <w:p w14:paraId="014F8F63" w14:textId="77777777" w:rsidR="00FF21BA" w:rsidRDefault="00FF21BA" w:rsidP="00FF21BA">
      <w:pPr>
        <w:pStyle w:val="Tekstpodstawowy"/>
        <w:rPr>
          <w:sz w:val="20"/>
        </w:rPr>
      </w:pPr>
    </w:p>
    <w:p w14:paraId="643C6C1B" w14:textId="77777777" w:rsidR="00FF21BA" w:rsidRDefault="00FF21BA" w:rsidP="00FF21BA">
      <w:pPr>
        <w:pStyle w:val="Tekstpodstawowy"/>
        <w:spacing w:before="7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8941"/>
        <w:gridCol w:w="3131"/>
      </w:tblGrid>
      <w:tr w:rsidR="00FF21BA" w14:paraId="568A8DE5" w14:textId="77777777" w:rsidTr="000252D6">
        <w:trPr>
          <w:trHeight w:val="907"/>
        </w:trPr>
        <w:tc>
          <w:tcPr>
            <w:tcW w:w="14220" w:type="dxa"/>
            <w:gridSpan w:val="3"/>
          </w:tcPr>
          <w:p w14:paraId="7D0C28EA" w14:textId="77777777" w:rsidR="00FF21BA" w:rsidRDefault="00FF21BA" w:rsidP="000252D6">
            <w:pPr>
              <w:pStyle w:val="TableParagraph"/>
              <w:spacing w:before="1"/>
              <w:ind w:left="163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kierunku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ELEKTRORADIOLOGIA;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studia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drugiego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stopnia</w:t>
            </w:r>
            <w:proofErr w:type="spellEnd"/>
          </w:p>
        </w:tc>
      </w:tr>
      <w:tr w:rsidR="00FF21BA" w14:paraId="6D8540C8" w14:textId="77777777" w:rsidTr="000252D6">
        <w:trPr>
          <w:trHeight w:val="959"/>
        </w:trPr>
        <w:tc>
          <w:tcPr>
            <w:tcW w:w="14220" w:type="dxa"/>
            <w:gridSpan w:val="3"/>
          </w:tcPr>
          <w:p w14:paraId="1C7271D2" w14:textId="77777777" w:rsidR="00FF21BA" w:rsidRDefault="00FF21BA" w:rsidP="000252D6">
            <w:pPr>
              <w:pStyle w:val="TableParagraph"/>
              <w:spacing w:line="242" w:lineRule="auto"/>
              <w:ind w:left="107" w:right="39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Opis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zakładanych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efektów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kierunku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określonym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poziomie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profilu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uwzględnia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uniwersalne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charakterystyki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pierwszego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stopnia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określone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ustawie</w:t>
            </w:r>
            <w:proofErr w:type="spellEnd"/>
            <w:r>
              <w:rPr>
                <w:b/>
              </w:rPr>
              <w:t xml:space="preserve"> o ZSK, </w:t>
            </w:r>
            <w:proofErr w:type="spellStart"/>
            <w:r>
              <w:rPr>
                <w:b/>
              </w:rPr>
              <w:t>oraz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charakterystyki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drugiego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stopnia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określone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Rozporządzeniu</w:t>
            </w:r>
            <w:proofErr w:type="spellEnd"/>
            <w:r>
              <w:rPr>
                <w:b/>
              </w:rPr>
              <w:t xml:space="preserve"> MNISW z </w:t>
            </w:r>
            <w:proofErr w:type="spellStart"/>
            <w:r>
              <w:rPr>
                <w:b/>
              </w:rPr>
              <w:t>dnia</w:t>
            </w:r>
            <w:proofErr w:type="spellEnd"/>
            <w:r>
              <w:rPr>
                <w:b/>
              </w:rPr>
              <w:t xml:space="preserve"> 14 </w:t>
            </w:r>
            <w:proofErr w:type="spellStart"/>
            <w:r>
              <w:rPr>
                <w:b/>
              </w:rPr>
              <w:t>listopada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2018 r. w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sprawie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charakterystyk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drugiego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stopnia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efektów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kwalifikacji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poziomach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6–8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Polskiej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Ramy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Kwalifikacji</w:t>
            </w:r>
            <w:proofErr w:type="spellEnd"/>
            <w:r>
              <w:rPr>
                <w:b/>
              </w:rPr>
              <w:t xml:space="preserve"> (Dz.U.2018.2218)</w:t>
            </w:r>
          </w:p>
        </w:tc>
      </w:tr>
      <w:tr w:rsidR="00FF21BA" w14:paraId="6055DB29" w14:textId="77777777" w:rsidTr="000252D6">
        <w:trPr>
          <w:trHeight w:val="1471"/>
        </w:trPr>
        <w:tc>
          <w:tcPr>
            <w:tcW w:w="2148" w:type="dxa"/>
          </w:tcPr>
          <w:p w14:paraId="2C131B0A" w14:textId="77777777" w:rsidR="00FF21BA" w:rsidRDefault="00FF21BA" w:rsidP="000252D6">
            <w:pPr>
              <w:pStyle w:val="TableParagraph"/>
              <w:spacing w:before="1" w:line="276" w:lineRule="auto"/>
              <w:ind w:left="107" w:right="95"/>
              <w:rPr>
                <w:b/>
              </w:rPr>
            </w:pPr>
            <w:r>
              <w:rPr>
                <w:b/>
              </w:rPr>
              <w:t>SYMBOL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KIERUNKOWEGO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EFEKTU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UCZENIA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SIĘ</w:t>
            </w:r>
          </w:p>
        </w:tc>
        <w:tc>
          <w:tcPr>
            <w:tcW w:w="8941" w:type="dxa"/>
          </w:tcPr>
          <w:p w14:paraId="74011523" w14:textId="77777777" w:rsidR="00FF21BA" w:rsidRDefault="00FF21BA" w:rsidP="000252D6">
            <w:pPr>
              <w:pStyle w:val="TableParagraph"/>
              <w:rPr>
                <w:sz w:val="24"/>
              </w:rPr>
            </w:pPr>
          </w:p>
          <w:p w14:paraId="6894DCFE" w14:textId="77777777" w:rsidR="00FF21BA" w:rsidRDefault="00FF21BA" w:rsidP="000252D6">
            <w:pPr>
              <w:pStyle w:val="TableParagraph"/>
              <w:spacing w:before="214"/>
              <w:ind w:left="1601" w:right="159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Opis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kierunkowego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efektu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</w:p>
          <w:p w14:paraId="31EEF116" w14:textId="77777777" w:rsidR="00FF21BA" w:rsidRDefault="00FF21BA" w:rsidP="000252D6">
            <w:pPr>
              <w:pStyle w:val="TableParagraph"/>
              <w:spacing w:before="10"/>
              <w:rPr>
                <w:sz w:val="20"/>
              </w:rPr>
            </w:pPr>
          </w:p>
          <w:p w14:paraId="36A3B9A7" w14:textId="77777777" w:rsidR="00FF21BA" w:rsidRDefault="00FF21BA" w:rsidP="000252D6">
            <w:pPr>
              <w:pStyle w:val="TableParagraph"/>
              <w:ind w:left="1601" w:right="1595"/>
              <w:jc w:val="center"/>
            </w:pPr>
            <w:r>
              <w:t>Po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ukończeniu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studiów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absolwent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posiada</w:t>
            </w:r>
            <w:proofErr w:type="spellEnd"/>
            <w:r>
              <w:t>/</w:t>
            </w:r>
            <w:proofErr w:type="spellStart"/>
            <w:r>
              <w:t>zna</w:t>
            </w:r>
            <w:proofErr w:type="spellEnd"/>
            <w:r>
              <w:t>/</w:t>
            </w:r>
            <w:proofErr w:type="spellStart"/>
            <w:r>
              <w:t>potrafi</w:t>
            </w:r>
            <w:proofErr w:type="spellEnd"/>
            <w:r>
              <w:t>/</w:t>
            </w:r>
            <w:proofErr w:type="spellStart"/>
            <w:r>
              <w:t>wykazuje</w:t>
            </w:r>
            <w:proofErr w:type="spellEnd"/>
            <w:r>
              <w:t>:</w:t>
            </w:r>
          </w:p>
        </w:tc>
        <w:tc>
          <w:tcPr>
            <w:tcW w:w="3131" w:type="dxa"/>
          </w:tcPr>
          <w:p w14:paraId="4215FB48" w14:textId="77777777" w:rsidR="00FF21BA" w:rsidRDefault="00FF21BA" w:rsidP="000252D6">
            <w:pPr>
              <w:pStyle w:val="TableParagraph"/>
              <w:ind w:left="108" w:right="96"/>
              <w:rPr>
                <w:b/>
              </w:rPr>
            </w:pP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składnika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opisu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kategorii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charakterystyki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efektu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poziomu</w:t>
            </w:r>
            <w:proofErr w:type="spellEnd"/>
            <w:r>
              <w:rPr>
                <w:b/>
              </w:rPr>
              <w:t xml:space="preserve"> 6 PRK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odnoszącego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tego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efektu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</w:p>
        </w:tc>
      </w:tr>
      <w:tr w:rsidR="00FF21BA" w14:paraId="3139902C" w14:textId="77777777" w:rsidTr="000252D6">
        <w:trPr>
          <w:trHeight w:val="491"/>
        </w:trPr>
        <w:tc>
          <w:tcPr>
            <w:tcW w:w="14220" w:type="dxa"/>
            <w:gridSpan w:val="3"/>
          </w:tcPr>
          <w:p w14:paraId="58C5A436" w14:textId="77777777" w:rsidR="00FF21BA" w:rsidRDefault="00FF21BA" w:rsidP="000252D6">
            <w:pPr>
              <w:pStyle w:val="TableParagraph"/>
              <w:spacing w:before="3"/>
              <w:ind w:left="5548" w:right="5539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FF21BA" w14:paraId="09F4A3FD" w14:textId="77777777" w:rsidTr="000252D6">
        <w:trPr>
          <w:trHeight w:val="781"/>
        </w:trPr>
        <w:tc>
          <w:tcPr>
            <w:tcW w:w="2148" w:type="dxa"/>
          </w:tcPr>
          <w:p w14:paraId="085CB8B0" w14:textId="77777777" w:rsidR="00FF21BA" w:rsidRDefault="00FF21BA" w:rsidP="000252D6">
            <w:pPr>
              <w:pStyle w:val="TableParagraph"/>
              <w:spacing w:before="1"/>
              <w:ind w:left="107"/>
            </w:pPr>
            <w:r>
              <w:t>KE2_PP_W01</w:t>
            </w:r>
          </w:p>
        </w:tc>
        <w:tc>
          <w:tcPr>
            <w:tcW w:w="8941" w:type="dxa"/>
          </w:tcPr>
          <w:p w14:paraId="6825DD1A" w14:textId="77777777" w:rsidR="00FF21BA" w:rsidRDefault="00FF21BA" w:rsidP="000252D6">
            <w:pPr>
              <w:pStyle w:val="TableParagraph"/>
              <w:spacing w:before="1" w:line="278" w:lineRule="auto"/>
              <w:ind w:left="108" w:right="275"/>
            </w:pP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sposób</w:t>
            </w:r>
            <w:proofErr w:type="spellEnd"/>
            <w:r>
              <w:t xml:space="preserve"> </w:t>
            </w:r>
            <w:proofErr w:type="spellStart"/>
            <w:r>
              <w:t>funkcjonowania</w:t>
            </w:r>
            <w:proofErr w:type="spellEnd"/>
            <w:r>
              <w:t xml:space="preserve"> </w:t>
            </w:r>
            <w:proofErr w:type="spellStart"/>
            <w:r>
              <w:t>aparatury</w:t>
            </w:r>
            <w:proofErr w:type="spellEnd"/>
            <w:r>
              <w:t xml:space="preserve"> </w:t>
            </w:r>
            <w:proofErr w:type="spellStart"/>
            <w:r>
              <w:t>wykorzystywanej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elektroradiologa</w:t>
            </w:r>
            <w:proofErr w:type="spellEnd"/>
            <w:r>
              <w:t>, w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tym</w:t>
            </w:r>
            <w:proofErr w:type="spellEnd"/>
            <w:r>
              <w:t xml:space="preserve">: </w:t>
            </w:r>
            <w:proofErr w:type="spellStart"/>
            <w:r>
              <w:t>aparatury</w:t>
            </w:r>
            <w:proofErr w:type="spellEnd"/>
            <w:r>
              <w:t xml:space="preserve"> do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diagnostycznego</w:t>
            </w:r>
            <w:proofErr w:type="spellEnd"/>
            <w:r>
              <w:t xml:space="preserve"> </w:t>
            </w:r>
            <w:proofErr w:type="spellStart"/>
            <w:r>
              <w:t>obrazowania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aparatury</w:t>
            </w:r>
            <w:proofErr w:type="spellEnd"/>
            <w:r>
              <w:t xml:space="preserve"> do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radioterapii</w:t>
            </w:r>
            <w:proofErr w:type="spellEnd"/>
            <w:r>
              <w:t>.</w:t>
            </w:r>
          </w:p>
        </w:tc>
        <w:tc>
          <w:tcPr>
            <w:tcW w:w="3131" w:type="dxa"/>
          </w:tcPr>
          <w:p w14:paraId="0FA00BE2" w14:textId="77777777" w:rsidR="00FF21BA" w:rsidRDefault="00FF21BA" w:rsidP="000252D6">
            <w:pPr>
              <w:pStyle w:val="TableParagraph"/>
              <w:spacing w:before="1"/>
              <w:ind w:left="108"/>
            </w:pPr>
            <w:r>
              <w:t>P7S_WK</w:t>
            </w:r>
          </w:p>
        </w:tc>
      </w:tr>
    </w:tbl>
    <w:p w14:paraId="0943CDF2" w14:textId="77777777" w:rsidR="00FF21BA" w:rsidRDefault="00FF21BA" w:rsidP="00FF21BA">
      <w:pPr>
        <w:sectPr w:rsidR="00FF21BA">
          <w:footerReference w:type="default" r:id="rId5"/>
          <w:pgSz w:w="16840" w:h="11910" w:orient="landscape"/>
          <w:pgMar w:top="1100" w:right="1180" w:bottom="1060" w:left="1200" w:header="0" w:footer="873" w:gutter="0"/>
          <w:cols w:space="708"/>
        </w:sectPr>
      </w:pPr>
    </w:p>
    <w:p w14:paraId="094076C3" w14:textId="77777777" w:rsidR="00FF21BA" w:rsidRDefault="00FF21BA" w:rsidP="00FF21BA">
      <w:pPr>
        <w:pStyle w:val="Tekstpodstawowy"/>
        <w:spacing w:before="11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8941"/>
        <w:gridCol w:w="3131"/>
      </w:tblGrid>
      <w:tr w:rsidR="00FF21BA" w14:paraId="6D0FCEB3" w14:textId="77777777" w:rsidTr="000252D6">
        <w:trPr>
          <w:trHeight w:val="781"/>
        </w:trPr>
        <w:tc>
          <w:tcPr>
            <w:tcW w:w="2148" w:type="dxa"/>
          </w:tcPr>
          <w:p w14:paraId="0918D303" w14:textId="77777777" w:rsidR="00FF21BA" w:rsidRDefault="00FF21BA" w:rsidP="000252D6">
            <w:pPr>
              <w:pStyle w:val="TableParagraph"/>
              <w:spacing w:before="3"/>
              <w:ind w:left="107"/>
            </w:pPr>
            <w:r>
              <w:t>KE2_PP_W02</w:t>
            </w:r>
          </w:p>
        </w:tc>
        <w:tc>
          <w:tcPr>
            <w:tcW w:w="8941" w:type="dxa"/>
          </w:tcPr>
          <w:p w14:paraId="1863C819" w14:textId="77777777" w:rsidR="00FF21BA" w:rsidRDefault="00FF21BA" w:rsidP="000252D6">
            <w:pPr>
              <w:pStyle w:val="TableParagraph"/>
              <w:spacing w:before="3" w:line="276" w:lineRule="auto"/>
              <w:ind w:left="108" w:right="147"/>
            </w:pPr>
            <w:proofErr w:type="spellStart"/>
            <w:r>
              <w:t>Nowe</w:t>
            </w:r>
            <w:proofErr w:type="spellEnd"/>
            <w:r>
              <w:t xml:space="preserve"> </w:t>
            </w:r>
            <w:proofErr w:type="spellStart"/>
            <w:r>
              <w:t>rozwiązania</w:t>
            </w:r>
            <w:proofErr w:type="spellEnd"/>
            <w:r>
              <w:t xml:space="preserve"> </w:t>
            </w:r>
            <w:proofErr w:type="spellStart"/>
            <w:r>
              <w:t>technologiczne</w:t>
            </w:r>
            <w:proofErr w:type="spellEnd"/>
            <w:r>
              <w:t xml:space="preserve">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aparatury</w:t>
            </w:r>
            <w:proofErr w:type="spellEnd"/>
            <w:r>
              <w:t xml:space="preserve"> </w:t>
            </w:r>
            <w:proofErr w:type="spellStart"/>
            <w:r>
              <w:t>wykorzystywanej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elektroradiologa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możliwości</w:t>
            </w:r>
            <w:proofErr w:type="spellEnd"/>
            <w:r>
              <w:rPr>
                <w:spacing w:val="-3"/>
              </w:rPr>
              <w:t xml:space="preserve"> </w:t>
            </w:r>
            <w:r>
              <w:t>ich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zastosowania</w:t>
            </w:r>
            <w:proofErr w:type="spellEnd"/>
            <w:r>
              <w:t>.</w:t>
            </w:r>
          </w:p>
        </w:tc>
        <w:tc>
          <w:tcPr>
            <w:tcW w:w="3131" w:type="dxa"/>
          </w:tcPr>
          <w:p w14:paraId="47002ECA" w14:textId="77777777" w:rsidR="00FF21BA" w:rsidRDefault="00FF21BA" w:rsidP="000252D6">
            <w:pPr>
              <w:pStyle w:val="TableParagraph"/>
              <w:spacing w:before="3"/>
              <w:ind w:left="108"/>
            </w:pPr>
            <w:r>
              <w:t>P7S_WG,</w:t>
            </w:r>
            <w:r>
              <w:rPr>
                <w:spacing w:val="-1"/>
              </w:rPr>
              <w:t xml:space="preserve"> </w:t>
            </w:r>
            <w:r>
              <w:t>P7S_WK</w:t>
            </w:r>
          </w:p>
        </w:tc>
      </w:tr>
      <w:tr w:rsidR="00FF21BA" w14:paraId="43E3CA1E" w14:textId="77777777" w:rsidTr="000252D6">
        <w:trPr>
          <w:trHeight w:val="1565"/>
        </w:trPr>
        <w:tc>
          <w:tcPr>
            <w:tcW w:w="2148" w:type="dxa"/>
          </w:tcPr>
          <w:p w14:paraId="1279A8A2" w14:textId="77777777" w:rsidR="00FF21BA" w:rsidRDefault="00FF21BA" w:rsidP="000252D6">
            <w:pPr>
              <w:pStyle w:val="TableParagraph"/>
              <w:spacing w:before="3"/>
              <w:ind w:left="107"/>
            </w:pPr>
            <w:r>
              <w:t>KE2_PP_W03</w:t>
            </w:r>
          </w:p>
        </w:tc>
        <w:tc>
          <w:tcPr>
            <w:tcW w:w="8941" w:type="dxa"/>
          </w:tcPr>
          <w:p w14:paraId="60470F37" w14:textId="77777777" w:rsidR="00FF21BA" w:rsidRDefault="00FF21BA" w:rsidP="000252D6">
            <w:pPr>
              <w:pStyle w:val="TableParagraph"/>
              <w:spacing w:before="3" w:line="276" w:lineRule="auto"/>
              <w:ind w:left="108" w:right="428"/>
            </w:pPr>
            <w:proofErr w:type="spellStart"/>
            <w:r>
              <w:t>Budowę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funkcje</w:t>
            </w:r>
            <w:proofErr w:type="spellEnd"/>
            <w:r>
              <w:t xml:space="preserve"> </w:t>
            </w:r>
            <w:proofErr w:type="spellStart"/>
            <w:r>
              <w:t>organizmu</w:t>
            </w:r>
            <w:proofErr w:type="spellEnd"/>
            <w:r>
              <w:t xml:space="preserve"> </w:t>
            </w:r>
            <w:proofErr w:type="spellStart"/>
            <w:r>
              <w:t>człowieka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przyczyny</w:t>
            </w:r>
            <w:proofErr w:type="spellEnd"/>
            <w:r>
              <w:t xml:space="preserve"> </w:t>
            </w:r>
            <w:proofErr w:type="spellStart"/>
            <w:r>
              <w:t>zaburzeń</w:t>
            </w:r>
            <w:proofErr w:type="spellEnd"/>
            <w:r>
              <w:t xml:space="preserve"> </w:t>
            </w:r>
            <w:proofErr w:type="spellStart"/>
            <w:r>
              <w:t>jego</w:t>
            </w:r>
            <w:proofErr w:type="spellEnd"/>
            <w:r>
              <w:t xml:space="preserve"> </w:t>
            </w:r>
            <w:proofErr w:type="spellStart"/>
            <w:r>
              <w:t>funkcjonowania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zmian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chorobowych</w:t>
            </w:r>
            <w:proofErr w:type="spellEnd"/>
            <w:r>
              <w:t>.</w:t>
            </w:r>
          </w:p>
          <w:p w14:paraId="211F8BF2" w14:textId="77777777" w:rsidR="00FF21BA" w:rsidRDefault="00FF21BA" w:rsidP="000252D6">
            <w:pPr>
              <w:pStyle w:val="TableParagraph"/>
              <w:spacing w:before="198" w:line="278" w:lineRule="auto"/>
              <w:ind w:left="108" w:right="147"/>
            </w:pPr>
            <w:proofErr w:type="spellStart"/>
            <w:r>
              <w:t>Właściwą</w:t>
            </w:r>
            <w:proofErr w:type="spellEnd"/>
            <w:r>
              <w:t xml:space="preserve"> </w:t>
            </w:r>
            <w:proofErr w:type="spellStart"/>
            <w:r>
              <w:t>interpretację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objawów</w:t>
            </w:r>
            <w:proofErr w:type="spellEnd"/>
            <w:r>
              <w:t xml:space="preserve"> </w:t>
            </w:r>
            <w:proofErr w:type="spellStart"/>
            <w:r>
              <w:t>chorobowych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wskazań</w:t>
            </w:r>
            <w:proofErr w:type="spellEnd"/>
            <w:r>
              <w:t xml:space="preserve"> do </w:t>
            </w:r>
            <w:proofErr w:type="spellStart"/>
            <w:r>
              <w:t>adekwatnych</w:t>
            </w:r>
            <w:proofErr w:type="spellEnd"/>
            <w:r>
              <w:t xml:space="preserve"> </w:t>
            </w:r>
            <w:proofErr w:type="spellStart"/>
            <w:r>
              <w:t>metod</w:t>
            </w:r>
            <w:proofErr w:type="spellEnd"/>
            <w:r>
              <w:t xml:space="preserve"> </w:t>
            </w:r>
            <w:proofErr w:type="spellStart"/>
            <w:r>
              <w:t>diagnostyki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obrazowej</w:t>
            </w:r>
            <w:proofErr w:type="spellEnd"/>
            <w:r>
              <w:t>.</w:t>
            </w:r>
          </w:p>
        </w:tc>
        <w:tc>
          <w:tcPr>
            <w:tcW w:w="3131" w:type="dxa"/>
          </w:tcPr>
          <w:p w14:paraId="52488A05" w14:textId="77777777" w:rsidR="00FF21BA" w:rsidRDefault="00FF21BA" w:rsidP="000252D6">
            <w:pPr>
              <w:pStyle w:val="TableParagraph"/>
              <w:spacing w:before="3"/>
              <w:ind w:left="108"/>
            </w:pPr>
            <w:r>
              <w:t>P7S_WG</w:t>
            </w:r>
          </w:p>
        </w:tc>
      </w:tr>
      <w:tr w:rsidR="00FF21BA" w14:paraId="36037912" w14:textId="77777777" w:rsidTr="000252D6">
        <w:trPr>
          <w:trHeight w:val="782"/>
        </w:trPr>
        <w:tc>
          <w:tcPr>
            <w:tcW w:w="2148" w:type="dxa"/>
          </w:tcPr>
          <w:p w14:paraId="14CDB4BF" w14:textId="77777777" w:rsidR="00FF21BA" w:rsidRDefault="00FF21BA" w:rsidP="000252D6">
            <w:pPr>
              <w:pStyle w:val="TableParagraph"/>
              <w:spacing w:before="1"/>
              <w:ind w:left="107"/>
            </w:pPr>
            <w:r>
              <w:t>KE2_PP_W04</w:t>
            </w:r>
          </w:p>
        </w:tc>
        <w:tc>
          <w:tcPr>
            <w:tcW w:w="8941" w:type="dxa"/>
          </w:tcPr>
          <w:p w14:paraId="329BC0AE" w14:textId="77777777" w:rsidR="00FF21BA" w:rsidRDefault="00FF21BA" w:rsidP="000252D6">
            <w:pPr>
              <w:pStyle w:val="TableParagraph"/>
              <w:spacing w:before="1" w:line="276" w:lineRule="auto"/>
              <w:ind w:left="108" w:right="976"/>
            </w:pP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właściwej</w:t>
            </w:r>
            <w:proofErr w:type="spellEnd"/>
            <w:r>
              <w:t xml:space="preserve"> </w:t>
            </w:r>
            <w:proofErr w:type="spellStart"/>
            <w:r>
              <w:t>współpracy</w:t>
            </w:r>
            <w:proofErr w:type="spellEnd"/>
            <w:r>
              <w:t xml:space="preserve"> w </w:t>
            </w:r>
            <w:proofErr w:type="spellStart"/>
            <w:r>
              <w:t>środowisku</w:t>
            </w:r>
            <w:proofErr w:type="spellEnd"/>
            <w:r>
              <w:t xml:space="preserve"> </w:t>
            </w:r>
            <w:proofErr w:type="spellStart"/>
            <w:r>
              <w:t>zawodowym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poprawnej</w:t>
            </w:r>
            <w:proofErr w:type="spellEnd"/>
            <w:r>
              <w:t xml:space="preserve"> </w:t>
            </w:r>
            <w:proofErr w:type="spellStart"/>
            <w:r>
              <w:t>komunikacji</w:t>
            </w:r>
            <w:proofErr w:type="spellEnd"/>
            <w:r>
              <w:t xml:space="preserve"> z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pacjentami</w:t>
            </w:r>
            <w:proofErr w:type="spellEnd"/>
            <w:r>
              <w:t>.</w:t>
            </w:r>
          </w:p>
        </w:tc>
        <w:tc>
          <w:tcPr>
            <w:tcW w:w="3131" w:type="dxa"/>
          </w:tcPr>
          <w:p w14:paraId="1C3B9D05" w14:textId="77777777" w:rsidR="00FF21BA" w:rsidRDefault="00FF21BA" w:rsidP="000252D6">
            <w:pPr>
              <w:pStyle w:val="TableParagraph"/>
              <w:spacing w:before="1"/>
              <w:ind w:left="108"/>
            </w:pPr>
            <w:r>
              <w:t>P7S_WK</w:t>
            </w:r>
          </w:p>
        </w:tc>
      </w:tr>
      <w:tr w:rsidR="00FF21BA" w14:paraId="7E75B975" w14:textId="77777777" w:rsidTr="000252D6">
        <w:trPr>
          <w:trHeight w:val="491"/>
        </w:trPr>
        <w:tc>
          <w:tcPr>
            <w:tcW w:w="14220" w:type="dxa"/>
            <w:gridSpan w:val="3"/>
          </w:tcPr>
          <w:p w14:paraId="3E48807B" w14:textId="77777777" w:rsidR="00FF21BA" w:rsidRDefault="00FF21BA" w:rsidP="000252D6">
            <w:pPr>
              <w:pStyle w:val="TableParagraph"/>
              <w:spacing w:before="1"/>
              <w:ind w:left="5548" w:right="5538"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</w:tr>
      <w:tr w:rsidR="00FF21BA" w14:paraId="5FE83ED1" w14:textId="77777777" w:rsidTr="000252D6">
        <w:trPr>
          <w:trHeight w:val="981"/>
        </w:trPr>
        <w:tc>
          <w:tcPr>
            <w:tcW w:w="2148" w:type="dxa"/>
          </w:tcPr>
          <w:p w14:paraId="0558C85A" w14:textId="77777777" w:rsidR="00FF21BA" w:rsidRDefault="00FF21BA" w:rsidP="000252D6">
            <w:pPr>
              <w:pStyle w:val="TableParagraph"/>
              <w:spacing w:before="1"/>
              <w:ind w:left="107"/>
            </w:pPr>
            <w:r>
              <w:t>KE2_PP_U01</w:t>
            </w:r>
          </w:p>
        </w:tc>
        <w:tc>
          <w:tcPr>
            <w:tcW w:w="8941" w:type="dxa"/>
          </w:tcPr>
          <w:p w14:paraId="3A0AC823" w14:textId="77777777" w:rsidR="00FF21BA" w:rsidRDefault="00FF21BA" w:rsidP="000252D6">
            <w:pPr>
              <w:pStyle w:val="TableParagraph"/>
              <w:spacing w:before="1" w:line="276" w:lineRule="auto"/>
              <w:ind w:left="108" w:right="147"/>
            </w:pPr>
            <w:proofErr w:type="spellStart"/>
            <w:r>
              <w:t>Poprawnie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metodycznie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optymalnie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wykonać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każdą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procedurę</w:t>
            </w:r>
            <w:proofErr w:type="spellEnd"/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zakresu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diagnostyki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obrazowej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której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wykonywania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elektroradiolog</w:t>
            </w:r>
            <w:proofErr w:type="spellEnd"/>
            <w:r>
              <w:rPr>
                <w:spacing w:val="-3"/>
              </w:rPr>
              <w:t xml:space="preserve"> </w:t>
            </w:r>
            <w:r>
              <w:t>jest</w:t>
            </w:r>
            <w:r>
              <w:rPr>
                <w:spacing w:val="3"/>
              </w:rPr>
              <w:t xml:space="preserve"> </w:t>
            </w:r>
            <w:proofErr w:type="spellStart"/>
            <w:r>
              <w:t>uprawniony</w:t>
            </w:r>
            <w:proofErr w:type="spellEnd"/>
            <w:r>
              <w:t>.</w:t>
            </w:r>
          </w:p>
        </w:tc>
        <w:tc>
          <w:tcPr>
            <w:tcW w:w="3131" w:type="dxa"/>
          </w:tcPr>
          <w:p w14:paraId="4AACBD55" w14:textId="77777777" w:rsidR="00FF21BA" w:rsidRDefault="00FF21BA" w:rsidP="000252D6">
            <w:pPr>
              <w:pStyle w:val="TableParagraph"/>
              <w:spacing w:before="1"/>
              <w:ind w:left="108"/>
            </w:pPr>
            <w:r>
              <w:t>P7S_UW,</w:t>
            </w:r>
            <w:r>
              <w:rPr>
                <w:spacing w:val="-1"/>
              </w:rPr>
              <w:t xml:space="preserve"> </w:t>
            </w:r>
            <w:r>
              <w:t>P7S_UO</w:t>
            </w:r>
          </w:p>
        </w:tc>
      </w:tr>
      <w:tr w:rsidR="00FF21BA" w14:paraId="220C235D" w14:textId="77777777" w:rsidTr="000252D6">
        <w:trPr>
          <w:trHeight w:val="981"/>
        </w:trPr>
        <w:tc>
          <w:tcPr>
            <w:tcW w:w="2148" w:type="dxa"/>
          </w:tcPr>
          <w:p w14:paraId="6BBEC911" w14:textId="77777777" w:rsidR="00FF21BA" w:rsidRDefault="00FF21BA" w:rsidP="000252D6">
            <w:pPr>
              <w:pStyle w:val="TableParagraph"/>
              <w:spacing w:before="1"/>
              <w:ind w:left="107"/>
            </w:pPr>
            <w:r>
              <w:t>KE2_PP_U02</w:t>
            </w:r>
          </w:p>
        </w:tc>
        <w:tc>
          <w:tcPr>
            <w:tcW w:w="8941" w:type="dxa"/>
          </w:tcPr>
          <w:p w14:paraId="113475A8" w14:textId="77777777" w:rsidR="00FF21BA" w:rsidRDefault="00FF21BA" w:rsidP="000252D6">
            <w:pPr>
              <w:pStyle w:val="TableParagraph"/>
              <w:spacing w:before="1" w:line="276" w:lineRule="auto"/>
              <w:ind w:left="108" w:right="831"/>
            </w:pPr>
            <w:proofErr w:type="spellStart"/>
            <w:r>
              <w:t>Aktywnie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poprawnie</w:t>
            </w:r>
            <w:proofErr w:type="spellEnd"/>
            <w:r>
              <w:t xml:space="preserve"> </w:t>
            </w:r>
            <w:proofErr w:type="spellStart"/>
            <w:r>
              <w:t>metodycznie</w:t>
            </w:r>
            <w:proofErr w:type="spellEnd"/>
            <w:r>
              <w:t xml:space="preserve"> </w:t>
            </w:r>
            <w:proofErr w:type="spellStart"/>
            <w:r>
              <w:t>uczestniczyć</w:t>
            </w:r>
            <w:proofErr w:type="spellEnd"/>
            <w:r>
              <w:t xml:space="preserve"> w </w:t>
            </w:r>
            <w:proofErr w:type="spellStart"/>
            <w:r>
              <w:t>procedurach</w:t>
            </w:r>
            <w:proofErr w:type="spellEnd"/>
            <w:r>
              <w:t xml:space="preserve"> </w:t>
            </w:r>
            <w:proofErr w:type="spellStart"/>
            <w:r>
              <w:t>radioterapeutycznych</w:t>
            </w:r>
            <w:proofErr w:type="spellEnd"/>
            <w:r>
              <w:t xml:space="preserve"> - w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zakresie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uprawnień</w:t>
            </w:r>
            <w:proofErr w:type="spellEnd"/>
            <w:r>
              <w:t xml:space="preserve"> </w:t>
            </w:r>
            <w:proofErr w:type="spellStart"/>
            <w:r>
              <w:t>elektroradiologa</w:t>
            </w:r>
            <w:proofErr w:type="spellEnd"/>
            <w:r>
              <w:t>.</w:t>
            </w:r>
          </w:p>
        </w:tc>
        <w:tc>
          <w:tcPr>
            <w:tcW w:w="3131" w:type="dxa"/>
          </w:tcPr>
          <w:p w14:paraId="249277D6" w14:textId="77777777" w:rsidR="00FF21BA" w:rsidRDefault="00FF21BA" w:rsidP="000252D6">
            <w:pPr>
              <w:pStyle w:val="TableParagraph"/>
              <w:spacing w:before="1"/>
              <w:ind w:left="108"/>
            </w:pPr>
            <w:r>
              <w:t>P7S_UW,</w:t>
            </w:r>
            <w:r>
              <w:rPr>
                <w:spacing w:val="-1"/>
              </w:rPr>
              <w:t xml:space="preserve"> </w:t>
            </w:r>
            <w:r>
              <w:t>P7S_UO</w:t>
            </w:r>
          </w:p>
        </w:tc>
      </w:tr>
      <w:tr w:rsidR="00FF21BA" w14:paraId="47E1947A" w14:textId="77777777" w:rsidTr="000252D6">
        <w:trPr>
          <w:trHeight w:val="983"/>
        </w:trPr>
        <w:tc>
          <w:tcPr>
            <w:tcW w:w="2148" w:type="dxa"/>
          </w:tcPr>
          <w:p w14:paraId="46B5595D" w14:textId="77777777" w:rsidR="00FF21BA" w:rsidRDefault="00FF21BA" w:rsidP="000252D6">
            <w:pPr>
              <w:pStyle w:val="TableParagraph"/>
              <w:spacing w:before="1"/>
              <w:ind w:left="107"/>
            </w:pPr>
            <w:r>
              <w:t>KE2_PP_U03</w:t>
            </w:r>
          </w:p>
        </w:tc>
        <w:tc>
          <w:tcPr>
            <w:tcW w:w="8941" w:type="dxa"/>
          </w:tcPr>
          <w:p w14:paraId="36320F91" w14:textId="77777777" w:rsidR="00FF21BA" w:rsidRDefault="00FF21BA" w:rsidP="000252D6">
            <w:pPr>
              <w:pStyle w:val="TableParagraph"/>
              <w:tabs>
                <w:tab w:val="left" w:pos="8527"/>
              </w:tabs>
              <w:spacing w:before="1" w:line="278" w:lineRule="auto"/>
              <w:ind w:left="108" w:right="340"/>
            </w:pPr>
            <w:proofErr w:type="spellStart"/>
            <w:r>
              <w:t>Profesjonalnie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nadzorować</w:t>
            </w:r>
            <w:proofErr w:type="spellEnd"/>
            <w:r>
              <w:rPr>
                <w:spacing w:val="-2"/>
              </w:rPr>
              <w:t xml:space="preserve"> </w:t>
            </w:r>
            <w:r>
              <w:t>stan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urządzeń</w:t>
            </w:r>
            <w:proofErr w:type="spellEnd"/>
            <w:r>
              <w:t xml:space="preserve"> </w:t>
            </w:r>
            <w:proofErr w:type="spellStart"/>
            <w:r>
              <w:t>medycznych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używanych</w:t>
            </w:r>
            <w:proofErr w:type="spellEnd"/>
            <w:r>
              <w:t xml:space="preserve"> do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diagnostyki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obrazowej</w:t>
            </w:r>
            <w:proofErr w:type="spellEnd"/>
            <w:r>
              <w:tab/>
            </w:r>
            <w:proofErr w:type="spellStart"/>
            <w:r>
              <w:rPr>
                <w:spacing w:val="-4"/>
              </w:rPr>
              <w:t>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radioterapii</w:t>
            </w:r>
            <w:proofErr w:type="spellEnd"/>
          </w:p>
        </w:tc>
        <w:tc>
          <w:tcPr>
            <w:tcW w:w="3131" w:type="dxa"/>
          </w:tcPr>
          <w:p w14:paraId="398BEBCB" w14:textId="77777777" w:rsidR="00FF21BA" w:rsidRDefault="00FF21BA" w:rsidP="000252D6">
            <w:pPr>
              <w:pStyle w:val="TableParagraph"/>
              <w:spacing w:before="1"/>
              <w:ind w:left="108"/>
            </w:pPr>
            <w:r>
              <w:t>P7S_UW</w:t>
            </w:r>
          </w:p>
        </w:tc>
      </w:tr>
      <w:tr w:rsidR="00FF21BA" w14:paraId="756F26E6" w14:textId="77777777" w:rsidTr="000252D6">
        <w:trPr>
          <w:trHeight w:val="981"/>
        </w:trPr>
        <w:tc>
          <w:tcPr>
            <w:tcW w:w="2148" w:type="dxa"/>
          </w:tcPr>
          <w:p w14:paraId="3409DBF8" w14:textId="77777777" w:rsidR="00FF21BA" w:rsidRDefault="00FF21BA" w:rsidP="000252D6">
            <w:pPr>
              <w:pStyle w:val="TableParagraph"/>
              <w:spacing w:before="1"/>
              <w:ind w:left="107"/>
            </w:pPr>
            <w:r>
              <w:t>KE2_PP_U04</w:t>
            </w:r>
          </w:p>
        </w:tc>
        <w:tc>
          <w:tcPr>
            <w:tcW w:w="8941" w:type="dxa"/>
          </w:tcPr>
          <w:p w14:paraId="79489627" w14:textId="77777777" w:rsidR="00FF21BA" w:rsidRDefault="00FF21BA" w:rsidP="000252D6">
            <w:pPr>
              <w:pStyle w:val="TableParagraph"/>
              <w:spacing w:before="1" w:line="276" w:lineRule="auto"/>
              <w:ind w:left="108" w:right="732"/>
            </w:pPr>
            <w:proofErr w:type="spellStart"/>
            <w:r>
              <w:t>Posługiwać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wyspecjalizowanymi</w:t>
            </w:r>
            <w:proofErr w:type="spellEnd"/>
            <w:r>
              <w:t xml:space="preserve"> </w:t>
            </w:r>
            <w:proofErr w:type="spellStart"/>
            <w:r>
              <w:t>narzędziami</w:t>
            </w:r>
            <w:proofErr w:type="spellEnd"/>
            <w:r>
              <w:t xml:space="preserve"> </w:t>
            </w:r>
            <w:proofErr w:type="spellStart"/>
            <w:r>
              <w:t>informatycznymi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analizy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ich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przetwarzania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tym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także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do </w:t>
            </w:r>
            <w:proofErr w:type="spellStart"/>
            <w:r>
              <w:t>celów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badawczych</w:t>
            </w:r>
            <w:proofErr w:type="spellEnd"/>
            <w:r>
              <w:t>.</w:t>
            </w:r>
          </w:p>
        </w:tc>
        <w:tc>
          <w:tcPr>
            <w:tcW w:w="3131" w:type="dxa"/>
          </w:tcPr>
          <w:p w14:paraId="70B546EF" w14:textId="77777777" w:rsidR="00FF21BA" w:rsidRDefault="00FF21BA" w:rsidP="000252D6">
            <w:pPr>
              <w:pStyle w:val="TableParagraph"/>
              <w:spacing w:before="1"/>
              <w:ind w:left="108"/>
            </w:pPr>
            <w:r>
              <w:t>P7S_UW</w:t>
            </w:r>
          </w:p>
        </w:tc>
      </w:tr>
      <w:tr w:rsidR="00FF21BA" w14:paraId="6A2669B0" w14:textId="77777777" w:rsidTr="000252D6">
        <w:trPr>
          <w:trHeight w:val="782"/>
        </w:trPr>
        <w:tc>
          <w:tcPr>
            <w:tcW w:w="2148" w:type="dxa"/>
          </w:tcPr>
          <w:p w14:paraId="44342AEF" w14:textId="77777777" w:rsidR="00FF21BA" w:rsidRDefault="00FF21BA" w:rsidP="000252D6">
            <w:pPr>
              <w:pStyle w:val="TableParagraph"/>
              <w:spacing w:before="1"/>
              <w:ind w:left="107"/>
            </w:pPr>
            <w:r>
              <w:t>KE2_PP_U05</w:t>
            </w:r>
          </w:p>
        </w:tc>
        <w:tc>
          <w:tcPr>
            <w:tcW w:w="8941" w:type="dxa"/>
          </w:tcPr>
          <w:p w14:paraId="205FE386" w14:textId="77777777" w:rsidR="00FF21BA" w:rsidRDefault="00FF21BA" w:rsidP="000252D6">
            <w:pPr>
              <w:pStyle w:val="TableParagraph"/>
              <w:spacing w:before="1" w:line="276" w:lineRule="auto"/>
              <w:ind w:left="108" w:right="85"/>
            </w:pPr>
            <w:proofErr w:type="spellStart"/>
            <w:r>
              <w:t>Wykorzystywać</w:t>
            </w:r>
            <w:proofErr w:type="spellEnd"/>
            <w:r>
              <w:t xml:space="preserve"> </w:t>
            </w:r>
            <w:proofErr w:type="spellStart"/>
            <w:r>
              <w:t>posiadaną</w:t>
            </w:r>
            <w:proofErr w:type="spellEnd"/>
            <w:r>
              <w:t xml:space="preserve"> </w:t>
            </w:r>
            <w:proofErr w:type="spellStart"/>
            <w:r>
              <w:t>wiedzę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rozwiązywania</w:t>
            </w:r>
            <w:proofErr w:type="spellEnd"/>
            <w:r>
              <w:t xml:space="preserve"> </w:t>
            </w:r>
            <w:proofErr w:type="spellStart"/>
            <w:r>
              <w:t>problemów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testowania</w:t>
            </w:r>
            <w:proofErr w:type="spellEnd"/>
            <w:r>
              <w:t xml:space="preserve"> </w:t>
            </w:r>
            <w:proofErr w:type="spellStart"/>
            <w:r>
              <w:t>hipotez</w:t>
            </w:r>
            <w:proofErr w:type="spellEnd"/>
            <w:r>
              <w:t xml:space="preserve"> </w:t>
            </w:r>
            <w:proofErr w:type="spellStart"/>
            <w:r>
              <w:t>związanych</w:t>
            </w:r>
            <w:proofErr w:type="spellEnd"/>
            <w:r>
              <w:rPr>
                <w:spacing w:val="-5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optymalizacją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metod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stosowanych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elektroradiologa</w:t>
            </w:r>
            <w:proofErr w:type="spellEnd"/>
            <w:r>
              <w:t>.</w:t>
            </w:r>
          </w:p>
        </w:tc>
        <w:tc>
          <w:tcPr>
            <w:tcW w:w="3131" w:type="dxa"/>
          </w:tcPr>
          <w:p w14:paraId="19A85736" w14:textId="77777777" w:rsidR="00FF21BA" w:rsidRDefault="00FF21BA" w:rsidP="000252D6">
            <w:pPr>
              <w:pStyle w:val="TableParagraph"/>
              <w:spacing w:before="1"/>
              <w:ind w:left="108"/>
            </w:pPr>
            <w:r>
              <w:t>P7S_UW</w:t>
            </w:r>
          </w:p>
        </w:tc>
      </w:tr>
      <w:tr w:rsidR="00FF21BA" w14:paraId="09E9B202" w14:textId="77777777" w:rsidTr="000252D6">
        <w:trPr>
          <w:trHeight w:val="491"/>
        </w:trPr>
        <w:tc>
          <w:tcPr>
            <w:tcW w:w="2148" w:type="dxa"/>
          </w:tcPr>
          <w:p w14:paraId="5EB1722E" w14:textId="77777777" w:rsidR="00FF21BA" w:rsidRDefault="00FF21BA" w:rsidP="000252D6">
            <w:pPr>
              <w:pStyle w:val="TableParagraph"/>
              <w:ind w:left="107"/>
            </w:pPr>
            <w:r>
              <w:t>KE2_PP_U06</w:t>
            </w:r>
          </w:p>
        </w:tc>
        <w:tc>
          <w:tcPr>
            <w:tcW w:w="8941" w:type="dxa"/>
          </w:tcPr>
          <w:p w14:paraId="58764878" w14:textId="77777777" w:rsidR="00FF21BA" w:rsidRDefault="00FF21BA" w:rsidP="000252D6">
            <w:pPr>
              <w:pStyle w:val="TableParagraph"/>
              <w:ind w:left="108"/>
            </w:pPr>
            <w:proofErr w:type="spellStart"/>
            <w:r>
              <w:t>Posługiwać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się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językiem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obcym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poziomie</w:t>
            </w:r>
            <w:proofErr w:type="spellEnd"/>
            <w:r>
              <w:rPr>
                <w:spacing w:val="-1"/>
              </w:rPr>
              <w:t xml:space="preserve"> </w:t>
            </w:r>
            <w:r>
              <w:t>B2.</w:t>
            </w:r>
          </w:p>
        </w:tc>
        <w:tc>
          <w:tcPr>
            <w:tcW w:w="3131" w:type="dxa"/>
          </w:tcPr>
          <w:p w14:paraId="4CC703CD" w14:textId="77777777" w:rsidR="00FF21BA" w:rsidRDefault="00FF21BA" w:rsidP="000252D6">
            <w:pPr>
              <w:pStyle w:val="TableParagraph"/>
              <w:ind w:left="108"/>
            </w:pPr>
            <w:r>
              <w:t>P7S_UK</w:t>
            </w:r>
          </w:p>
        </w:tc>
      </w:tr>
    </w:tbl>
    <w:p w14:paraId="655EA4BB" w14:textId="77777777" w:rsidR="00FF21BA" w:rsidRDefault="00FF21BA" w:rsidP="00FF21BA">
      <w:pPr>
        <w:sectPr w:rsidR="00FF21BA">
          <w:pgSz w:w="16840" w:h="11910" w:orient="landscape"/>
          <w:pgMar w:top="1100" w:right="1180" w:bottom="1060" w:left="1200" w:header="0" w:footer="873" w:gutter="0"/>
          <w:cols w:space="708"/>
        </w:sectPr>
      </w:pPr>
    </w:p>
    <w:p w14:paraId="7AE28800" w14:textId="77777777" w:rsidR="00FF21BA" w:rsidRDefault="00FF21BA" w:rsidP="00FF21BA">
      <w:pPr>
        <w:pStyle w:val="Tekstpodstawowy"/>
        <w:spacing w:before="11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8941"/>
        <w:gridCol w:w="3131"/>
      </w:tblGrid>
      <w:tr w:rsidR="00FF21BA" w14:paraId="0E184FD1" w14:textId="77777777" w:rsidTr="000252D6">
        <w:trPr>
          <w:trHeight w:val="491"/>
        </w:trPr>
        <w:tc>
          <w:tcPr>
            <w:tcW w:w="14220" w:type="dxa"/>
            <w:gridSpan w:val="3"/>
          </w:tcPr>
          <w:p w14:paraId="5F8861AF" w14:textId="77777777" w:rsidR="00FF21BA" w:rsidRDefault="00FF21BA" w:rsidP="000252D6">
            <w:pPr>
              <w:pStyle w:val="TableParagraph"/>
              <w:spacing w:before="3"/>
              <w:ind w:left="5548" w:right="5541"/>
              <w:jc w:val="center"/>
              <w:rPr>
                <w:b/>
              </w:rPr>
            </w:pPr>
            <w:r>
              <w:rPr>
                <w:b/>
              </w:rPr>
              <w:t>KOMPETENCJE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SPOŁECZNE</w:t>
            </w:r>
          </w:p>
        </w:tc>
      </w:tr>
      <w:tr w:rsidR="00FF21BA" w14:paraId="67C1E048" w14:textId="77777777" w:rsidTr="000252D6">
        <w:trPr>
          <w:trHeight w:val="781"/>
        </w:trPr>
        <w:tc>
          <w:tcPr>
            <w:tcW w:w="2148" w:type="dxa"/>
          </w:tcPr>
          <w:p w14:paraId="55BAC537" w14:textId="77777777" w:rsidR="00FF21BA" w:rsidRDefault="00FF21BA" w:rsidP="000252D6">
            <w:pPr>
              <w:pStyle w:val="TableParagraph"/>
              <w:spacing w:before="1"/>
              <w:ind w:left="107"/>
            </w:pPr>
            <w:r>
              <w:t>KE2_PP_K01</w:t>
            </w:r>
          </w:p>
        </w:tc>
        <w:tc>
          <w:tcPr>
            <w:tcW w:w="8941" w:type="dxa"/>
          </w:tcPr>
          <w:p w14:paraId="792CA2F9" w14:textId="77777777" w:rsidR="00FF21BA" w:rsidRDefault="00FF21BA" w:rsidP="000252D6">
            <w:pPr>
              <w:pStyle w:val="TableParagraph"/>
              <w:spacing w:before="1" w:line="278" w:lineRule="auto"/>
              <w:ind w:left="108" w:right="275"/>
            </w:pPr>
            <w:proofErr w:type="spellStart"/>
            <w:r>
              <w:t>Zasięgania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opinii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ekspertów</w:t>
            </w:r>
            <w:proofErr w:type="spellEnd"/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przypadku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trudności</w:t>
            </w:r>
            <w:proofErr w:type="spellEnd"/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samodzielnym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rozwiązaniem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napotkanych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problemów</w:t>
            </w:r>
            <w:proofErr w:type="spellEnd"/>
            <w:r>
              <w:t>.</w:t>
            </w:r>
          </w:p>
        </w:tc>
        <w:tc>
          <w:tcPr>
            <w:tcW w:w="3131" w:type="dxa"/>
          </w:tcPr>
          <w:p w14:paraId="40751C0C" w14:textId="77777777" w:rsidR="00FF21BA" w:rsidRDefault="00FF21BA" w:rsidP="000252D6">
            <w:pPr>
              <w:pStyle w:val="TableParagraph"/>
              <w:spacing w:before="1"/>
              <w:ind w:left="108"/>
            </w:pPr>
            <w:r>
              <w:t>P7S_KK</w:t>
            </w:r>
          </w:p>
        </w:tc>
      </w:tr>
      <w:tr w:rsidR="00FF21BA" w14:paraId="572198B4" w14:textId="77777777" w:rsidTr="000252D6">
        <w:trPr>
          <w:trHeight w:val="782"/>
        </w:trPr>
        <w:tc>
          <w:tcPr>
            <w:tcW w:w="2148" w:type="dxa"/>
          </w:tcPr>
          <w:p w14:paraId="13C627E4" w14:textId="77777777" w:rsidR="00FF21BA" w:rsidRDefault="00FF21BA" w:rsidP="000252D6">
            <w:pPr>
              <w:pStyle w:val="TableParagraph"/>
              <w:spacing w:before="1"/>
              <w:ind w:left="107"/>
            </w:pPr>
            <w:r>
              <w:t>KE2_PP_K02</w:t>
            </w:r>
          </w:p>
        </w:tc>
        <w:tc>
          <w:tcPr>
            <w:tcW w:w="8941" w:type="dxa"/>
          </w:tcPr>
          <w:p w14:paraId="33F5015D" w14:textId="77777777" w:rsidR="00FF21BA" w:rsidRDefault="00FF21BA" w:rsidP="000252D6">
            <w:pPr>
              <w:pStyle w:val="TableParagraph"/>
              <w:spacing w:before="1" w:line="276" w:lineRule="auto"/>
              <w:ind w:left="108" w:right="275"/>
            </w:pPr>
            <w:proofErr w:type="spellStart"/>
            <w:r>
              <w:t>Kierowania</w:t>
            </w:r>
            <w:proofErr w:type="spellEnd"/>
            <w:r>
              <w:t xml:space="preserve"> </w:t>
            </w:r>
            <w:proofErr w:type="spellStart"/>
            <w:r>
              <w:t>własnym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rozwojem</w:t>
            </w:r>
            <w:proofErr w:type="spellEnd"/>
            <w:r>
              <w:t xml:space="preserve"> </w:t>
            </w:r>
            <w:proofErr w:type="spellStart"/>
            <w:r>
              <w:t>zawodowym</w:t>
            </w:r>
            <w:proofErr w:type="spellEnd"/>
            <w:r>
              <w:t xml:space="preserve"> </w:t>
            </w:r>
            <w:proofErr w:type="spellStart"/>
            <w:r>
              <w:t>poprzez</w:t>
            </w:r>
            <w:proofErr w:type="spellEnd"/>
            <w:r>
              <w:t xml:space="preserve"> </w:t>
            </w:r>
            <w:proofErr w:type="spellStart"/>
            <w:r>
              <w:t>pogłębianie</w:t>
            </w:r>
            <w:proofErr w:type="spellEnd"/>
            <w:r>
              <w:t xml:space="preserve"> </w:t>
            </w:r>
            <w:proofErr w:type="spellStart"/>
            <w:r>
              <w:t>zdobytej</w:t>
            </w:r>
            <w:proofErr w:type="spellEnd"/>
            <w:r>
              <w:t xml:space="preserve"> </w:t>
            </w:r>
            <w:proofErr w:type="spellStart"/>
            <w:r>
              <w:t>już</w:t>
            </w:r>
            <w:proofErr w:type="spellEnd"/>
            <w:r>
              <w:t xml:space="preserve"> </w:t>
            </w:r>
            <w:proofErr w:type="spellStart"/>
            <w:r>
              <w:t>wiedzy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angażowanie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różnych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aspektach</w:t>
            </w:r>
            <w:proofErr w:type="spellEnd"/>
            <w:r>
              <w:t xml:space="preserve"> </w:t>
            </w:r>
            <w:proofErr w:type="spellStart"/>
            <w:r>
              <w:t>działalności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zawodowej</w:t>
            </w:r>
            <w:proofErr w:type="spellEnd"/>
            <w:r>
              <w:t>.</w:t>
            </w:r>
          </w:p>
        </w:tc>
        <w:tc>
          <w:tcPr>
            <w:tcW w:w="3131" w:type="dxa"/>
          </w:tcPr>
          <w:p w14:paraId="594214B7" w14:textId="77777777" w:rsidR="00FF21BA" w:rsidRDefault="00FF21BA" w:rsidP="000252D6">
            <w:pPr>
              <w:pStyle w:val="TableParagraph"/>
              <w:spacing w:before="1"/>
              <w:ind w:left="108"/>
            </w:pPr>
            <w:r>
              <w:t>P7S_KK,</w:t>
            </w:r>
            <w:r>
              <w:rPr>
                <w:spacing w:val="-2"/>
              </w:rPr>
              <w:t xml:space="preserve"> </w:t>
            </w:r>
            <w:r>
              <w:t>P7S_UK</w:t>
            </w:r>
          </w:p>
        </w:tc>
      </w:tr>
      <w:tr w:rsidR="00FF21BA" w14:paraId="5D3EC07D" w14:textId="77777777" w:rsidTr="000252D6">
        <w:trPr>
          <w:trHeight w:val="782"/>
        </w:trPr>
        <w:tc>
          <w:tcPr>
            <w:tcW w:w="2148" w:type="dxa"/>
          </w:tcPr>
          <w:p w14:paraId="3EEC24A1" w14:textId="77777777" w:rsidR="00FF21BA" w:rsidRDefault="00FF21BA" w:rsidP="000252D6">
            <w:pPr>
              <w:pStyle w:val="TableParagraph"/>
              <w:spacing w:before="1"/>
              <w:ind w:left="107"/>
            </w:pPr>
            <w:r>
              <w:t>KE2_PP_K03</w:t>
            </w:r>
          </w:p>
        </w:tc>
        <w:tc>
          <w:tcPr>
            <w:tcW w:w="8941" w:type="dxa"/>
          </w:tcPr>
          <w:p w14:paraId="04461C45" w14:textId="77777777" w:rsidR="00FF21BA" w:rsidRDefault="00FF21BA" w:rsidP="000252D6">
            <w:pPr>
              <w:pStyle w:val="TableParagraph"/>
              <w:spacing w:before="1" w:line="276" w:lineRule="auto"/>
              <w:ind w:left="108" w:right="329"/>
            </w:pPr>
            <w:proofErr w:type="spellStart"/>
            <w:r>
              <w:t>Pełnienia</w:t>
            </w:r>
            <w:proofErr w:type="spellEnd"/>
            <w:r>
              <w:t xml:space="preserve"> </w:t>
            </w:r>
            <w:proofErr w:type="spellStart"/>
            <w:r>
              <w:t>roli</w:t>
            </w:r>
            <w:proofErr w:type="spellEnd"/>
            <w:r>
              <w:t xml:space="preserve"> </w:t>
            </w:r>
            <w:proofErr w:type="spellStart"/>
            <w:r>
              <w:t>przywódczej</w:t>
            </w:r>
            <w:proofErr w:type="spellEnd"/>
            <w:r>
              <w:t xml:space="preserve"> w </w:t>
            </w:r>
            <w:proofErr w:type="spellStart"/>
            <w:r>
              <w:t>zespole</w:t>
            </w:r>
            <w:proofErr w:type="spellEnd"/>
            <w:r>
              <w:t xml:space="preserve"> </w:t>
            </w:r>
            <w:proofErr w:type="spellStart"/>
            <w:r>
              <w:t>profesjonalistów</w:t>
            </w:r>
            <w:proofErr w:type="spellEnd"/>
            <w:r>
              <w:t xml:space="preserve"> </w:t>
            </w:r>
            <w:proofErr w:type="spellStart"/>
            <w:r>
              <w:t>wspomagającym</w:t>
            </w:r>
            <w:proofErr w:type="spellEnd"/>
            <w:r>
              <w:t xml:space="preserve"> </w:t>
            </w:r>
            <w:proofErr w:type="spellStart"/>
            <w:r>
              <w:t>lekarzy</w:t>
            </w:r>
            <w:proofErr w:type="spellEnd"/>
            <w:r>
              <w:t xml:space="preserve"> w </w:t>
            </w:r>
            <w:proofErr w:type="spellStart"/>
            <w:r>
              <w:t>technicznych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aspektach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diagnostyki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obrazowej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radioterapii</w:t>
            </w:r>
            <w:proofErr w:type="spellEnd"/>
            <w:r>
              <w:t>.</w:t>
            </w:r>
          </w:p>
        </w:tc>
        <w:tc>
          <w:tcPr>
            <w:tcW w:w="3131" w:type="dxa"/>
          </w:tcPr>
          <w:p w14:paraId="10B72623" w14:textId="77777777" w:rsidR="00FF21BA" w:rsidRDefault="00FF21BA" w:rsidP="000252D6">
            <w:pPr>
              <w:pStyle w:val="TableParagraph"/>
              <w:spacing w:before="1" w:line="276" w:lineRule="auto"/>
              <w:ind w:left="108" w:right="382"/>
            </w:pPr>
            <w:r>
              <w:t>P7S_KR, P7S_UO, P7S_KK,</w:t>
            </w:r>
            <w:r>
              <w:rPr>
                <w:spacing w:val="-52"/>
              </w:rPr>
              <w:t xml:space="preserve"> </w:t>
            </w:r>
            <w:r>
              <w:t>P7S_UK</w:t>
            </w:r>
          </w:p>
        </w:tc>
      </w:tr>
    </w:tbl>
    <w:p w14:paraId="7E7AEF99" w14:textId="77777777" w:rsidR="0097507D" w:rsidRDefault="0097507D"/>
    <w:sectPr w:rsidR="0097507D" w:rsidSect="00FF21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7D86" w14:textId="73B186AA" w:rsidR="003529AF" w:rsidRDefault="00FF21B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21855E" wp14:editId="065E88C4">
              <wp:simplePos x="0" y="0"/>
              <wp:positionH relativeFrom="page">
                <wp:posOffset>9626600</wp:posOffset>
              </wp:positionH>
              <wp:positionV relativeFrom="page">
                <wp:posOffset>6815455</wp:posOffset>
              </wp:positionV>
              <wp:extent cx="204470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64B2D" w14:textId="77777777" w:rsidR="003529AF" w:rsidRDefault="00FF21BA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1855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758pt;margin-top:536.65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4k6gEAALoDAAAOAAAAZHJzL2Uyb0RvYy54bWysU9uO0zAQfUfiHyy/06RVuShqulp2tQhp&#10;gZUWPsBxJom1iceM3Sbl6xk7TVngDfFijcfj43POjHdX09CLI5A3aEu5XuVSgNVYG9uW8tvXu1fv&#10;pPBB2Vr1aKGUJ/Dyav/yxW50BWyww74GEgxifTG6UnYhuCLLvO5gUH6FDiwfNkiDCrylNqtJjYw+&#10;9Nkmz99kI1LtCDV4z9nb+VDuE37TgA5fmsZDEH0pmVtIK6W1imu236miJeU6o8801D+wGJSx/OgF&#10;6lYFJQ5k/oIajCb02ISVxiHDpjEakgZWs87/UPPYKQdJC5vj3cUm//9g9efjAwlTc++ksGrgFj1g&#10;DyLAkw84glhHi0bnC658dFwbpvc4xfIo17t71E9eWLzplG3hmgjHDlTNFNPN7NnVGcdHkGr8hDW/&#10;pQ4BE9DU0BAB2RHB6Nyq06U9MAWhObnJt9u3fKL5aP16s81T+zJVLJcd+fABcBAxKCVx9xO4Ot77&#10;wDK4dCmJb1m8M32fJqC3vyW4MGYS+ch3Zh6majqbUWF9YhmE80DxB+CgQ/ohxcjDVEr//aAIpOg/&#10;WrYiTt4S0BJUS6Cs5qulDFLM4U2YJ/TgyLQdI89mW7xmuxqTpERfZxZnnjwgSeF5mOMEPt+nql9f&#10;bv8TAAD//wMAUEsDBBQABgAIAAAAIQCfrcNJ4wAAAA8BAAAPAAAAZHJzL2Rvd25yZXYueG1sTI/B&#10;TsMwEETvSPyDtUjcqNOGpm2IU1UITkgVaThwdOJtYjVeh9htw9/XOcFtZ3c0+ybbjqZjFxyctiRg&#10;PouAIdVWaWoEfJXvT2tgzktSsrOEAn7RwTa/v8tkquyVCrwcfMNCCLlUCmi971POXd2ikW5me6Rw&#10;O9rBSB/k0HA1yGsINx1fRFHCjdQUPrSyx9cW69PhbATsvql40z/76rM4FrosNxF9JCchHh/G3Qsw&#10;j6P/M8OEH9AhD0yVPZNyrAt6OU9CGR+maBXHwCbP8nm9AFZNu80qBp5n/H+P/AYAAP//AwBQSwEC&#10;LQAUAAYACAAAACEAtoM4kv4AAADhAQAAEwAAAAAAAAAAAAAAAAAAAAAAW0NvbnRlbnRfVHlwZXNd&#10;LnhtbFBLAQItABQABgAIAAAAIQA4/SH/1gAAAJQBAAALAAAAAAAAAAAAAAAAAC8BAABfcmVscy8u&#10;cmVsc1BLAQItABQABgAIAAAAIQCLFM4k6gEAALoDAAAOAAAAAAAAAAAAAAAAAC4CAABkcnMvZTJv&#10;RG9jLnhtbFBLAQItABQABgAIAAAAIQCfrcNJ4wAAAA8BAAAPAAAAAAAAAAAAAAAAAEQEAABkcnMv&#10;ZG93bnJldi54bWxQSwUGAAAAAAQABADzAAAAVAUAAAAA&#10;" filled="f" stroked="f">
              <v:textbox inset="0,0,0,0">
                <w:txbxContent>
                  <w:p w14:paraId="51064B2D" w14:textId="77777777" w:rsidR="003529AF" w:rsidRDefault="00FF21BA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BA"/>
    <w:rsid w:val="0097507D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4662E"/>
  <w15:chartTrackingRefBased/>
  <w15:docId w15:val="{DBA7804A-9826-4DBB-A4FD-77A0ED1A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1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link w:val="Nagwek3Znak"/>
    <w:uiPriority w:val="9"/>
    <w:unhideWhenUsed/>
    <w:qFormat/>
    <w:rsid w:val="00FF21BA"/>
    <w:pPr>
      <w:spacing w:before="37"/>
      <w:ind w:left="21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21B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F21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F21BA"/>
    <w:rPr>
      <w:sz w:val="10"/>
      <w:szCs w:val="1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21BA"/>
    <w:rPr>
      <w:rFonts w:ascii="Times New Roman" w:eastAsia="Times New Roman" w:hAnsi="Times New Roman" w:cs="Times New Roman"/>
      <w:sz w:val="10"/>
      <w:szCs w:val="10"/>
    </w:rPr>
  </w:style>
  <w:style w:type="paragraph" w:customStyle="1" w:styleId="TableParagraph">
    <w:name w:val="Table Paragraph"/>
    <w:basedOn w:val="Normalny"/>
    <w:uiPriority w:val="1"/>
    <w:qFormat/>
    <w:rsid w:val="00FF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Appel</dc:creator>
  <cp:keywords/>
  <dc:description/>
  <cp:lastModifiedBy>Ewa Appel</cp:lastModifiedBy>
  <cp:revision>1</cp:revision>
  <dcterms:created xsi:type="dcterms:W3CDTF">2021-10-15T12:08:00Z</dcterms:created>
  <dcterms:modified xsi:type="dcterms:W3CDTF">2021-10-15T12:08:00Z</dcterms:modified>
</cp:coreProperties>
</file>