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BA774" w14:textId="666B410A" w:rsidR="0028045B" w:rsidRPr="0028045B" w:rsidRDefault="0028045B" w:rsidP="00EA3DBA">
      <w:pPr>
        <w:ind w:left="1418"/>
        <w:rPr>
          <w:rFonts w:ascii="Tahoma" w:hAnsi="Tahoma" w:cs="Tahoma"/>
          <w:color w:val="404040"/>
          <w:lang w:eastAsia="pl-PL"/>
        </w:rPr>
      </w:pPr>
      <w:r w:rsidRPr="0028045B">
        <w:rPr>
          <w:rFonts w:ascii="Tahoma" w:hAnsi="Tahoma" w:cs="Tahoma"/>
          <w:color w:val="404040"/>
          <w:lang w:eastAsia="pl-PL"/>
        </w:rPr>
        <w:t>Oddział Nauk Biomedycznych Wydziału Lekarskiego</w:t>
      </w:r>
    </w:p>
    <w:p w14:paraId="631D5410" w14:textId="38EBEE42" w:rsidR="0028045B" w:rsidRDefault="0028045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</w:pPr>
    </w:p>
    <w:p w14:paraId="259EBD0D" w14:textId="4E203A42" w:rsidR="00A47433" w:rsidRDefault="00EA3DB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1024" behindDoc="0" locked="0" layoutInCell="1" allowOverlap="1" wp14:anchorId="0E2C097E" wp14:editId="77CB17D4">
            <wp:simplePos x="0" y="0"/>
            <wp:positionH relativeFrom="column">
              <wp:posOffset>1078865</wp:posOffset>
            </wp:positionH>
            <wp:positionV relativeFrom="paragraph">
              <wp:posOffset>10160</wp:posOffset>
            </wp:positionV>
            <wp:extent cx="1971040" cy="663575"/>
            <wp:effectExtent l="0" t="0" r="0" b="0"/>
            <wp:wrapTight wrapText="bothSides">
              <wp:wrapPolygon edited="0">
                <wp:start x="-97" y="0"/>
                <wp:lineTo x="-97" y="20983"/>
                <wp:lineTo x="21283" y="20983"/>
                <wp:lineTo x="21283" y="0"/>
                <wp:lineTo x="-97" y="0"/>
              </wp:wrapPolygon>
            </wp:wrapTight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76D9E" w14:textId="77777777"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14:paraId="5EC534B1" w14:textId="77777777"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14:paraId="4E835287" w14:textId="169BEDFA" w:rsidR="00A47433" w:rsidRDefault="00A47433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14:paraId="7705482A" w14:textId="77777777" w:rsidR="0028045B" w:rsidRDefault="0028045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ja-JP"/>
        </w:rPr>
      </w:pPr>
    </w:p>
    <w:p w14:paraId="1F01D1EC" w14:textId="168C5CBD" w:rsidR="00A47433" w:rsidRDefault="00ED70E9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val="en" w:eastAsia="ja-JP"/>
        </w:rPr>
        <w:t xml:space="preserve">                                                                   </w:t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 w:rsidR="0028045B">
        <w:rPr>
          <w:rFonts w:ascii="Times New Roman" w:eastAsia="Calibri" w:hAnsi="Times New Roman" w:cs="Times New Roman"/>
          <w:sz w:val="20"/>
          <w:szCs w:val="20"/>
          <w:lang w:val="en" w:eastAsia="ja-JP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Załącznik nr 3 do Programu studiów – biotechnologia, studia pierwszego stopnia</w:t>
      </w:r>
    </w:p>
    <w:tbl>
      <w:tblPr>
        <w:tblW w:w="18681" w:type="dxa"/>
        <w:tblInd w:w="1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62"/>
        <w:gridCol w:w="443"/>
        <w:gridCol w:w="476"/>
        <w:gridCol w:w="441"/>
        <w:gridCol w:w="240"/>
        <w:gridCol w:w="331"/>
        <w:gridCol w:w="329"/>
        <w:gridCol w:w="340"/>
        <w:gridCol w:w="784"/>
        <w:gridCol w:w="800"/>
        <w:gridCol w:w="973"/>
        <w:gridCol w:w="411"/>
        <w:gridCol w:w="888"/>
        <w:gridCol w:w="340"/>
        <w:gridCol w:w="474"/>
        <w:gridCol w:w="443"/>
        <w:gridCol w:w="261"/>
        <w:gridCol w:w="329"/>
        <w:gridCol w:w="329"/>
        <w:gridCol w:w="542"/>
        <w:gridCol w:w="528"/>
        <w:gridCol w:w="531"/>
        <w:gridCol w:w="626"/>
        <w:gridCol w:w="411"/>
        <w:gridCol w:w="947"/>
        <w:gridCol w:w="624"/>
        <w:gridCol w:w="625"/>
        <w:gridCol w:w="955"/>
        <w:gridCol w:w="985"/>
      </w:tblGrid>
      <w:tr w:rsidR="00A47433" w14:paraId="3EE1D73C" w14:textId="77777777" w:rsidTr="0028045B">
        <w:trPr>
          <w:trHeight w:val="255"/>
        </w:trPr>
        <w:tc>
          <w:tcPr>
            <w:tcW w:w="186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23DF0C26" w14:textId="77777777" w:rsidR="00A47433" w:rsidRPr="0028045B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4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ROK STUDIÓW</w:t>
            </w:r>
          </w:p>
        </w:tc>
      </w:tr>
      <w:tr w:rsidR="00A47433" w14:paraId="3D3B4CA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F2E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6A85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0D91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1  (zimowy)  </w:t>
            </w:r>
          </w:p>
        </w:tc>
        <w:tc>
          <w:tcPr>
            <w:tcW w:w="576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5155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2  (letni)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42C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9F60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FB96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805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1C2D4FA3" w14:textId="77777777" w:rsidTr="0028045B">
        <w:trPr>
          <w:trHeight w:val="48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7F9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FB3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6C4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6F7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A033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12D4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E166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F0B0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22C78EB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5CBB0D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0F14D1B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2CBE50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541C0583" w14:textId="77777777" w:rsidTr="0028045B">
        <w:trPr>
          <w:trHeight w:val="251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F1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6BE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CD2A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662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DBEF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3A03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5FDF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28C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3175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F6245E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820BA3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A9476D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CA106E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892A71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192E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D3E1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415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A24E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76D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89DE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D8D1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E2A88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0CBBAC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2C87C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04C7F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1B2FE9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ADEFE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27E918F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346F622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(suma=kontakt+samokształcenie)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3015EC6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A47433" w14:paraId="1BBCC6E1" w14:textId="77777777" w:rsidTr="0028045B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20C4C5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CDA09C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3B55B5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F7E598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D3E1F2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33D3B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F311ED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A78B78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424BFC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0DF29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C57B4F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BC597F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662800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BD5963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BEFC69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8A3009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05B502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A1DCF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4BE1A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C01F41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1FE3DD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19679D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4CD94D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DD48EA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E71234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563DC8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310BAB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3D76F0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ACBE92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124F4F43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6585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6E63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A3D5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12F3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E2D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7CE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86CC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5CD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3827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FF6D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CEB5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C8D7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CF96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F46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5FE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9776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5D94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D10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9343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722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D06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075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CB23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F26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8132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3CDE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CBF239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BC3FC7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B9411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601E8D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36B32CE5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0832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513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9C53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795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9DB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9EA9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8C28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A6BB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2FC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7333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4222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E873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6DF9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B7E3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ZzO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4E0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F287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06CA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4C2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FD3D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E5FE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074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E6B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F013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DF1F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98F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D1AA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4C491A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41549E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FC000C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3EA831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1DAA34A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E217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7792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Histologia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F7E3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B0FC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822E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0A0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3CC9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CDCC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DA36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3086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62AA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F8E0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88D5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2300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A0B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907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B6A1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249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270B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B481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88C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DC3F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3E86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3D4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39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708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7B3F38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D91EAA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1E4623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1978A8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7E729676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228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8DE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Matematyka ze statystyką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74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AFC6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12B5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7BC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5779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AB3C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FA8C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B42D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37A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10F4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422A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3722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65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6C63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EEB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B487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88F3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C215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76B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A916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9E3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01A9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F4D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68C3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97EE4B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419112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0B4DD3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5984A9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01D04CCE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326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A86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2874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CA5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4ED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8441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8C4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C16A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DC70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3B6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C32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014A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5F25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E9DA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2729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31F2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6D7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29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1213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4D5D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C40D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F761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2BE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0F2A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B26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B3EA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C5EBA8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92763B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728B7D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022CAF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2E9A4CCA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38CE" w14:textId="77777777" w:rsidR="00A47433" w:rsidRDefault="00ED70E9" w:rsidP="00CE1B6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2F2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Chemia organiczna z elementami chemii ogólnej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F96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F7D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121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5A38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EA0A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575A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E9BF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F3E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51D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663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202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FE9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DE91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04A4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E89C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8B20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3E65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4E27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277A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5029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EA65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F2B1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4D83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72EF" w14:textId="77777777" w:rsidR="00A47433" w:rsidRDefault="00A47433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3E0F43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805E76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58C2DB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DC1CB2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194F164B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A3C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793D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029E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53C1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02EA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9A74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287F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7B5C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638A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A3C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C59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3D3F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803A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0CB6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6F41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3A5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119B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4297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A07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B8F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4BD5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664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022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E4D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2C3B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AA1B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69B9D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10B9CA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585EFA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E471DC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2C579E2C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06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D580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6469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6D4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37B5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F68C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B8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CB7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BF71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FA9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F08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D9F8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CD92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2827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48B1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7D19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11DA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A2F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6C72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31AA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3543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17A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7CCF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D17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926C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29A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F920A1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09B0A9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6F35AF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0F684F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14:paraId="65BF5D2F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B86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218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785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05C4" w14:textId="77777777"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E75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358C" w14:textId="77777777"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B23" w14:textId="77777777"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F7F0" w14:textId="77777777"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6AD6" w14:textId="77777777" w:rsidR="00A47433" w:rsidRDefault="00A47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538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6BC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A5E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C10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FD3C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D4A6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BE64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CEBC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D486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F192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45AB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9C44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B937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3F9A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ED2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2020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578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9C30CA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ACA82D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60985B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65A6AC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47433" w14:paraId="354D5593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6CE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A2E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71A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BDA2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C0D7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E44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CCF8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32AF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12C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91F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3A97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9458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CF2D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D98D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D75C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C45E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3B83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00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E606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44C9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4E8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FFB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2F1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B242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635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244F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7DC7C9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0A483E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265D11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7146AA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 w14:paraId="0E1B3805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8C35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BB4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Przysposobienie biblioteczne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09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F09B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4E93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4C8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6F83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CBA6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8079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8F81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24D1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54BA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4BBC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5C22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51BD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F0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A41B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786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051E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8F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4723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D94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0402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9C6B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8932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F5A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3D9707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7BB6D0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C5368F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6ED712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 w14:paraId="0CF27FC1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D0B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2C4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D51E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B5AA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2067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00EB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0DDB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A20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5880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0A28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E60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0F51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071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E7F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44DD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C14C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66CD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42D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57B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4CD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5CE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98AB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A78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401D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6B59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8B8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B5FD6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C660A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D77E96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C40CC8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 w14:paraId="7680B7C9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D19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3D2A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 – termodynamika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58A9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1A91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12EC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C441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CD7E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2D56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214F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ABF9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D8F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6896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1941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C5E7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3E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686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351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9EA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970C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180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91A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D635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954C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725E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5B1D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42B1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346151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2A3868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66D5A0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C2304E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09FD843C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82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368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Biochemia 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E5E6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11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DAA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16A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1FAD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0C51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541D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CC51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16B8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FD0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5A6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459F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CC7C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7FB3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D97D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0C2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D559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858E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70C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5434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2F9B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2FC8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DD9F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F072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441849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08925A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76F88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728F9A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47433" w14:paraId="647BA6EF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6B71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B615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Genetyka ogólna i populacyjna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170D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1B63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8A0A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8929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D90B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583B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BB9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885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188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E622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7861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12FF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56D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46C1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371D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41E5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E22B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6983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AC96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4B1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2974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353C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5F0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43F9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CF7AE7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4EBD5D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77095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FAF55C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638FF5B2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01CA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255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Bioinformatyka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0D80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C07F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5C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415E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869B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CCA4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7F6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C6DB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A55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FD32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4B5E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2633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ECB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A7AC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6058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E099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2DC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CE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D34E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895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C5E4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A553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3DD1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5D1C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F0EE83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9EF3CC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9FA898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B7C1DC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2197B7F7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19EB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3497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Mikrobiologia ogólna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5684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DC7F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DA2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288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A39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2EA0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96A1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896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F5C8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A48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B87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576C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AA52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BD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6E2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277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E08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77E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F4B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F1C5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F20F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FBD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9A1C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0E84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D9BA51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71A21A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089CE8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1C4AFC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32D185DB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36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E5A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Zarządzanie własnością intelektualną i prawo autorskie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435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529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8BBA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FED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7081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D7A8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234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D751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FA1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8552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75D2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CC26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0C1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68D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3F0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9C2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546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2ED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800C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02D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983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6DD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EF5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1B6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856B0D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0C9E65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C967C1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42321B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14:paraId="4CA76614" w14:textId="77777777" w:rsidTr="0028045B">
        <w:trPr>
          <w:trHeight w:val="76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FF9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12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Metodologia badań naukowych i podstawy metodologii badań klinicznych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7D04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D525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B94D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9C46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0D4D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2677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829E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B7AE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95E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FE8B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058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674E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9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65A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C11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47C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6E8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93E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9F3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F7E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C9C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E35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206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D4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AB3291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63D42D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739C48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E35AFD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14:paraId="2122E7A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F61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AE9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Analiza problemu naukowego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BAA3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D7FA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81A8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F024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7A8C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903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46BF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F3F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13F2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12B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A804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8B59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AE40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C4A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E18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7E8E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3B2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D92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57D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167A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2CF4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7C86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0659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59C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D6D13E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CA10CC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97457A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F52A8C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14:paraId="55BBB0EA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D3B5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A84B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27A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AFF0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61FE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1FC5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5EC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F5D0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5E2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9207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39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79CB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F7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2FC2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0216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D95D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B941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CBE1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4AD9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3D5F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43E5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8991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639D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593F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B5B8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253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68248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E4DE53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D5F8C8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59FFD0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7433" w14:paraId="1D38F84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EEF0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3C5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4DAD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C506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971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639B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1A0F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9CC8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F69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C46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9F96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1025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37F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242E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DC6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F3F2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616D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6992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F759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E1F2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09F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D416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31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821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2872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7362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44B02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27E2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D1F8FA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ED71B2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A47433" w14:paraId="0ECF2E35" w14:textId="77777777" w:rsidTr="0028045B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D99079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2C42EB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B41626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667B75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3F092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F2AED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CE1203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39DBB9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5317E7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6CE99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EDB8CD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7B6EF9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0126B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DBC237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5A9D5C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F7B7F0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FC4DE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E96B06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5F9417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65176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E35574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F61DB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8287A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3E9238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20400E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EA36D4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EA3B14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8D3E5A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41E05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032AE68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C55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9F34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7D2E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29A0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C85B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1AE2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288E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BAA8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9603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C3A9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EB8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4BCE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FF29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A4A5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FFE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44CF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A659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850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EBE1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F8A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4593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FC7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505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F707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9FCD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590C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FFF35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CAE6D2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A9D3DA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D528E5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2421E47F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9F9B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EDC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Humanistyczne, społeczne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B643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0087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1947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8C3B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9F9D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47D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B708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9C2D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38D7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7CBC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1633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716B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FEC2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ADC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46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D676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8E3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FDB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EAE3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F29E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6A72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689A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AF43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2FE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251D0A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7BDC76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69740C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39D49B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486B8A3B" w14:textId="77777777" w:rsidTr="0028045B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347AF0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Praktyki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011B58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26D88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F13F6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BE9387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D28B72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E071F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2486F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FD9AB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C9357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B91E6E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75323D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B931B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5822FE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E7534E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17C007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D2A16E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2BCFDE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7643F9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E7A74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109523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DA3F8E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6905F2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B9E4B1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2B3332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FBE46C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1AEBB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75FE55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4ED8DF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0173F148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2C2F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D524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F0A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BF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8E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123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704C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ED6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5A9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CBB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793B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B308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1320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872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9413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8E3C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431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8E3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48E7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B354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4D9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5A7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20B7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47A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F4A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D127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3CA6CC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7BBA00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3F7EE6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982FEC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4B6BFC42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0F5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D26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49AA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D89D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D545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994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6037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F6D0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78B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FD4C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262F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1F3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E63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08B6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426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CCAD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EBC7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15F6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5A63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5936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66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0BC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F8F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A990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C8F2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BE80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7195A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28645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4144F2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A2D6AE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35C35476" w14:textId="77777777" w:rsidTr="0028045B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8B95AFA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9E3EAF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7BA87E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9FDB31D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4CD50D3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3A2A11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109F11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57349D0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2E38275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D10B0CD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45B6A56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976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20B321E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28E90AC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251064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96AABEE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C52B70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6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C4390A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7106693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B3BF96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6DCDD9C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22E6BA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9E5F363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5B6FC80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850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80184A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D4BDA4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202CD09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0809EEC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15D969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E678E1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</w:tbl>
    <w:p w14:paraId="218C049E" w14:textId="72ABBF32" w:rsidR="00A47433" w:rsidRDefault="00A47433">
      <w:pPr>
        <w:spacing w:after="0"/>
        <w:rPr>
          <w:rFonts w:ascii="Times New Roman" w:hAnsi="Times New Roman" w:cs="Times New Roman"/>
        </w:rPr>
      </w:pPr>
    </w:p>
    <w:p w14:paraId="41D2E513" w14:textId="77777777" w:rsidR="0028045B" w:rsidRDefault="0028045B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38"/>
        <w:tblW w:w="18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87"/>
        <w:gridCol w:w="447"/>
        <w:gridCol w:w="548"/>
        <w:gridCol w:w="520"/>
        <w:gridCol w:w="240"/>
        <w:gridCol w:w="367"/>
        <w:gridCol w:w="352"/>
        <w:gridCol w:w="381"/>
        <w:gridCol w:w="517"/>
        <w:gridCol w:w="706"/>
        <w:gridCol w:w="600"/>
        <w:gridCol w:w="430"/>
        <w:gridCol w:w="795"/>
        <w:gridCol w:w="544"/>
        <w:gridCol w:w="516"/>
        <w:gridCol w:w="531"/>
        <w:gridCol w:w="421"/>
        <w:gridCol w:w="341"/>
        <w:gridCol w:w="352"/>
        <w:gridCol w:w="471"/>
        <w:gridCol w:w="530"/>
        <w:gridCol w:w="520"/>
        <w:gridCol w:w="579"/>
        <w:gridCol w:w="422"/>
        <w:gridCol w:w="852"/>
        <w:gridCol w:w="570"/>
        <w:gridCol w:w="613"/>
        <w:gridCol w:w="832"/>
        <w:gridCol w:w="742"/>
      </w:tblGrid>
      <w:tr w:rsidR="0028045B" w14:paraId="427C068B" w14:textId="77777777" w:rsidTr="0028045B">
        <w:trPr>
          <w:trHeight w:val="315"/>
        </w:trPr>
        <w:tc>
          <w:tcPr>
            <w:tcW w:w="187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5A7B2D0C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 STUDIÓW</w:t>
            </w:r>
          </w:p>
        </w:tc>
      </w:tr>
      <w:tr w:rsidR="0028045B" w14:paraId="1484F33A" w14:textId="77777777" w:rsidTr="0028045B">
        <w:trPr>
          <w:trHeight w:val="502"/>
        </w:trPr>
        <w:tc>
          <w:tcPr>
            <w:tcW w:w="3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3CC8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14:paraId="319A1C34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  <w:p w14:paraId="0038C379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3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9E80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3  (zimowy)  </w:t>
            </w:r>
          </w:p>
        </w:tc>
        <w:tc>
          <w:tcPr>
            <w:tcW w:w="60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480E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4  (letni)</w:t>
            </w:r>
          </w:p>
        </w:tc>
        <w:tc>
          <w:tcPr>
            <w:tcW w:w="27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901C0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045B" w14:paraId="3EEFD2A9" w14:textId="77777777" w:rsidTr="0028045B">
        <w:trPr>
          <w:trHeight w:val="300"/>
        </w:trPr>
        <w:tc>
          <w:tcPr>
            <w:tcW w:w="3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3AEB1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1A61A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A4DF934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  <w:p w14:paraId="2C5E1DDA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6079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057E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  <w:p w14:paraId="2F5B8FB0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5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40F6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8045B" w14:paraId="3F6C2AC5" w14:textId="77777777" w:rsidTr="0028045B">
        <w:trPr>
          <w:trHeight w:val="27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7AFC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7C401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72583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719EA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9DB4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E389D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C8C2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89FA1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0C593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23842F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36DB7CE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331048B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A8836DE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6ADAB8E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B3650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F58BB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C43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5A5B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2FDF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F5D8B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48E0A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0C9E8E0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CF7D203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A4081A7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7BA9EDD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0D6D4ACC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34DB24AA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561A5C35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4C503DE9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(suma=kontakt+samokształcenie)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3D63F99F" w14:textId="77777777" w:rsidR="0028045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28045B" w14:paraId="1E8BAC48" w14:textId="77777777" w:rsidTr="0028045B">
        <w:trPr>
          <w:trHeight w:val="3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3B1918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3E287FD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2BE5EB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Przedmioty obowiązkowe 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4437A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017926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3575A1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9292AC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B5C0EF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5B78D7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DBB301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1302FE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0AB8DE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070E6F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6593CB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87C028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87A46E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5FF769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4757B2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02BAE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5C9C03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7DF8E3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660A3F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47EDA2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182DB9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42EDAC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48C544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68AA41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FC55D2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193320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6F30B7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50A99D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2BB828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2F47F7AF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149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5EF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40FD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1348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7FA9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BEB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4EF6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157D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1AD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964C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BE26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8BD5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58AF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16BC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1B0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2A7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D182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3D3E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6037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EBF8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377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9D9F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CCD5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B4A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49AD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25B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9A0D87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A9DD71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450F66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10A9D7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3A112011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CE6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8A2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Biochemia II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DE04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0D36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B4D0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6858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FF5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57E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E856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684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5DE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87FA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4D7A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1B71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A11F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59C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0AC0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3D9E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CA6C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6EAF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162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87DA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654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041E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DB36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7765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AE4BDB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44F70A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6A14F5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056CCD6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8045B" w14:paraId="3965DB84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80DB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3ABC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2D4C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8BE9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37AF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621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C2E8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7AD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E621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6E99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C5E1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3359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C688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3E2F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976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7B9D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2014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61F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2A10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B67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D48D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A79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92D6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EDBE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7C5F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2C81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7C3AE2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FD72D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E2BD6C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2DAA7D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8045B" w14:paraId="5DF2EE74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2CD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B544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CCF0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02CD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43AD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5AE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2F3F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5E60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592B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AAC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A692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06EC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6CD4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E798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9349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36B0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EEF0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909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D68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0BE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775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C11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A545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9F0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E0C0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075D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C46426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E6F30B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AAC52D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FF1E53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8045B" w14:paraId="48D4CAA0" w14:textId="77777777" w:rsidTr="0028045B">
        <w:trPr>
          <w:trHeight w:val="46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CDE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EB9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molekularne i modelowanie in vitro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5E32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8A92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D664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88A7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5535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C305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4DD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6319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83B1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F38F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9769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037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6F9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477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052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A00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497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5B8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1DF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50F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E60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9ED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7BF2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CFD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BD3B47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3BFC2E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EA5DBD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BEF5D2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8045B" w14:paraId="6387BB2E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E3DD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6E8D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Hodowle komórkowe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EB55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26D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D3D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593A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D6E1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44F3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F4D3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304B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950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92DD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163B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AEA3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3E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838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0D5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606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1AA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39F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676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073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2A7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B3A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215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541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E819F8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5DD22DA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32F16B2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086842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8045B" w14:paraId="5BE79075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4C1B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091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22E2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0DE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C081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E7A5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749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9A17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3197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47A3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77B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E07D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EB05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F19FF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2E2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FBF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072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5E5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47D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7A4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4BE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EEE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014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154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542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07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9896B1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7DD60F7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2DDABE2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D17FA3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8045B" w14:paraId="54667D7E" w14:textId="77777777" w:rsidTr="0028045B">
        <w:trPr>
          <w:trHeight w:val="3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D9DCF5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28199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C2DE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F6A9FA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87BB5C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CF9E45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9B9D56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93D2E5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B2833A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05231E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52745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2470C2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AA8D02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946990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468624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38E158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CDBD10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7EFBBB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301F73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D768DC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829714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78EC39F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9788BE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09BE85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82E5AF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5651A2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2AA767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08F4A3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41FB0A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EC8836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D6601F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D669B7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78BA558F" w14:textId="77777777" w:rsidTr="0028045B">
        <w:trPr>
          <w:trHeight w:val="31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282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86A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AA61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2341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521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EBF2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84A3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3A3A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A13B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0E7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E38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F46F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A5C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0AFE8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94C7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774B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5FB4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6C33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BF3B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0978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2FCA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352E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F752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D425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6C4C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87AA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C057F5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9F38C1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F532E5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526B35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14A37418" w14:textId="77777777" w:rsidTr="0028045B">
        <w:trPr>
          <w:trHeight w:val="53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4A0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2E5B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Ścieżka Kształcenia A: Moduł III. M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odele komórkowe i zwierzęce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3CC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5B7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B9A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F1D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AB7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85F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169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B83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EEE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786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7A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B36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D2D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043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421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6E5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EB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440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CBE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C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878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E58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DD9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9AE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E70E1E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B97939F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106E46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075DCC7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28045B" w14:paraId="622DC2B7" w14:textId="77777777" w:rsidTr="0028045B">
        <w:trPr>
          <w:trHeight w:val="554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03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9242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Ścieżka Kształcenia B: </w:t>
            </w:r>
            <w:r w:rsidRPr="00BC2D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Moduł IV. Inżynieria genetyczna i molekularna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12B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87F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0E7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794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3E3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5D2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7C7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3BB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F52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EE4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DF1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C2F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1B0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B63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E0D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DD9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C8B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12C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B8D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604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8E6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073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8D7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0EE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479EF5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4DEB4D7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ECC81B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698E247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28045B" w14:paraId="2B87C949" w14:textId="77777777" w:rsidTr="0028045B">
        <w:trPr>
          <w:trHeight w:val="84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C95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ECBF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Ścieżka Kształcenia A: Moduł II. K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senobiotyki i nanobiotechnologia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702BA2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A58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43E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95C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2A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BAC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EFF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9D2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FE1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736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151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A37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E81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AEB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A60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3F6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185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3A2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642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D7C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E24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F7C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D9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8BA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12F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8E13A29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3812C1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D84FEC4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22E769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28045B" w14:paraId="15EFA688" w14:textId="77777777" w:rsidTr="0028045B">
        <w:trPr>
          <w:trHeight w:val="45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ADD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7E7E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Ścieżka Kształcenia B: </w:t>
            </w:r>
            <w:r w:rsidRPr="00BC2D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Moduł V. Biotechnologia</w:t>
            </w:r>
            <w:r w:rsidRPr="00BC2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62F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A1DC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48EF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89D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1ED1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0F38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650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F6EFF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01F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2CFC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8E33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1DFD0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342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DDA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A0D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1DD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853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933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4F0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DC4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490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AFB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C46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CE7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826EC5D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8469CC6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7F954D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33867B7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28045B" w14:paraId="564E268E" w14:textId="77777777" w:rsidTr="0028045B">
        <w:trPr>
          <w:trHeight w:val="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5D47B1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382C00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Praktyki 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A0CA50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222EB8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0B1B36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3BE30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080C23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6A7361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D3954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B11CA9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495AC8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D081D7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6046E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8E28D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3C1E79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0DDA49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2009C9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84DF6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07AED8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6F7F51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18350E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5C3489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FC4BC2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973AC7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5AB375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47667E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D7D19A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34EFF5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8A7030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A2CDE04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032AD7B7" w14:textId="77777777" w:rsidTr="0028045B">
        <w:trPr>
          <w:trHeight w:val="3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9ED0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6FE6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AC5F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0A3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B5E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04BF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FD4D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440B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2E6A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73D0E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E184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54B1B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2E5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0954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C3D1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10D0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8AE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9617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DBA4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DC4E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3841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0160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5ED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441F5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3192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92CD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959D9A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6FF68D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F667233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837E3CC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6645E3EA" w14:textId="77777777" w:rsidTr="0028045B">
        <w:trPr>
          <w:trHeight w:val="3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2295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191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9AE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A31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D2C6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C82D2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7640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C456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027B6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0450A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554E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69ADF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5A5D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79DA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802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C67B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44BA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DE2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146E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8DCB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16CFA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908F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C7A58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E44E1" w14:textId="77777777" w:rsidR="0028045B" w:rsidRPr="00BC2DEB" w:rsidRDefault="0028045B" w:rsidP="0028045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54D71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8E2DC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6A3E099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7EC1CC7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818FE45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1DF8033" w14:textId="77777777" w:rsidR="0028045B" w:rsidRPr="00BC2DEB" w:rsidRDefault="0028045B" w:rsidP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2D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045B" w14:paraId="212B3001" w14:textId="77777777" w:rsidTr="0028045B">
        <w:trPr>
          <w:trHeight w:val="3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2457B79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E9EA746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Razem: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7840BDD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80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FC7D22F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40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FD7380E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255</w:t>
            </w: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E8E48FA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3927B23" w14:textId="77777777" w:rsidR="0028045B" w:rsidRDefault="0028045B" w:rsidP="002804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58A98CC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114B4F5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60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8EAADB" w:themeFill="accent1" w:themeFillTint="99"/>
            <w:vAlign w:val="bottom"/>
          </w:tcPr>
          <w:p w14:paraId="726EF5BD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405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8EAADB" w:themeFill="accent1" w:themeFillTint="99"/>
            <w:vAlign w:val="bottom"/>
          </w:tcPr>
          <w:p w14:paraId="25D65297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385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AEAAAA" w:themeFill="background2" w:themeFillShade="BF"/>
            <w:vAlign w:val="bottom"/>
          </w:tcPr>
          <w:p w14:paraId="2A2B394F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790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74245FE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4840741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8170441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70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60B21EF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60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4218C18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en" w:eastAsia="pl-PL"/>
              </w:rPr>
              <w:t>205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6082605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1A77B96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13D074D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D4DFEB2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430D7E4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405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0D72EE1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395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A2E3A89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 w:eastAsia="pl-PL"/>
              </w:rPr>
              <w:t>800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A88A0F0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6930B1A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21DBE36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810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A16E853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780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BDB6F4C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1590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C49AAD3" w14:textId="77777777" w:rsidR="0028045B" w:rsidRDefault="0028045B" w:rsidP="002804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60</w:t>
            </w:r>
          </w:p>
        </w:tc>
      </w:tr>
    </w:tbl>
    <w:p w14:paraId="1399DB65" w14:textId="77777777" w:rsidR="00A47433" w:rsidRDefault="00A47433">
      <w:pPr>
        <w:rPr>
          <w:rFonts w:ascii="Times New Roman" w:hAnsi="Times New Roman" w:cs="Times New Roman"/>
          <w:bCs/>
          <w:iCs/>
          <w:color w:val="000000"/>
        </w:rPr>
      </w:pPr>
    </w:p>
    <w:p w14:paraId="1CC4D19A" w14:textId="77777777" w:rsidR="00A47433" w:rsidRDefault="00A47433">
      <w:pPr>
        <w:rPr>
          <w:rFonts w:ascii="Times New Roman" w:hAnsi="Times New Roman" w:cs="Times New Roman"/>
          <w:bCs/>
          <w:iCs/>
          <w:color w:val="000000"/>
        </w:rPr>
      </w:pPr>
    </w:p>
    <w:p w14:paraId="45A9BF10" w14:textId="69896FBA"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58902F2D" w14:textId="2E6EADD0" w:rsidR="00BC2DEB" w:rsidRDefault="00BC2DE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670EBD95" w14:textId="3B8BDFBC" w:rsidR="00BC2DEB" w:rsidRDefault="00BC2DE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00130AA4" w14:textId="758BD2CC" w:rsidR="00BC2DEB" w:rsidRDefault="00BC2DE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1022D62C" w14:textId="10DD578E" w:rsidR="00BC2DEB" w:rsidRDefault="00BC2DE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1674971D" w14:textId="697B2083" w:rsidR="0028045B" w:rsidRDefault="0028045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339B2864" w14:textId="62696642" w:rsidR="0028045B" w:rsidRDefault="0028045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0084DB54" w14:textId="03DEE7D5" w:rsidR="0028045B" w:rsidRDefault="0028045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19708058" w14:textId="52AAEE88" w:rsidR="0028045B" w:rsidRDefault="0028045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028DAF14" w14:textId="10823350" w:rsidR="0028045B" w:rsidRPr="0028045B" w:rsidRDefault="0028045B" w:rsidP="0028045B">
      <w:pPr>
        <w:rPr>
          <w:rFonts w:ascii="Times New Roman" w:hAnsi="Times New Roman" w:cs="Times New Roman"/>
        </w:rPr>
      </w:pPr>
    </w:p>
    <w:p w14:paraId="6DF73B82" w14:textId="40B2EAF4" w:rsidR="0028045B" w:rsidRPr="0028045B" w:rsidRDefault="0028045B" w:rsidP="0028045B">
      <w:pPr>
        <w:rPr>
          <w:rFonts w:ascii="Times New Roman" w:hAnsi="Times New Roman" w:cs="Times New Roman"/>
        </w:rPr>
      </w:pPr>
    </w:p>
    <w:p w14:paraId="2AEC6EE1" w14:textId="4B667837" w:rsidR="0028045B" w:rsidRPr="0028045B" w:rsidRDefault="0028045B" w:rsidP="0028045B">
      <w:pPr>
        <w:rPr>
          <w:rFonts w:ascii="Times New Roman" w:hAnsi="Times New Roman" w:cs="Times New Roman"/>
        </w:rPr>
      </w:pPr>
    </w:p>
    <w:p w14:paraId="351EC4F3" w14:textId="7876787D" w:rsidR="0028045B" w:rsidRPr="0028045B" w:rsidRDefault="0028045B" w:rsidP="0028045B">
      <w:pPr>
        <w:rPr>
          <w:rFonts w:ascii="Times New Roman" w:hAnsi="Times New Roman" w:cs="Times New Roman"/>
        </w:rPr>
      </w:pPr>
    </w:p>
    <w:p w14:paraId="73F947EC" w14:textId="3D4913F5" w:rsidR="0028045B" w:rsidRPr="0028045B" w:rsidRDefault="0028045B" w:rsidP="0028045B">
      <w:pPr>
        <w:rPr>
          <w:rFonts w:ascii="Times New Roman" w:hAnsi="Times New Roman" w:cs="Times New Roman"/>
        </w:rPr>
      </w:pPr>
    </w:p>
    <w:p w14:paraId="378F7525" w14:textId="158DEFCD" w:rsidR="0028045B" w:rsidRPr="0028045B" w:rsidRDefault="0028045B" w:rsidP="0028045B">
      <w:pPr>
        <w:rPr>
          <w:rFonts w:ascii="Times New Roman" w:hAnsi="Times New Roman" w:cs="Times New Roman"/>
        </w:rPr>
      </w:pPr>
    </w:p>
    <w:p w14:paraId="01353968" w14:textId="71E80B84" w:rsidR="0028045B" w:rsidRPr="0028045B" w:rsidRDefault="0028045B" w:rsidP="0028045B">
      <w:pPr>
        <w:rPr>
          <w:rFonts w:ascii="Times New Roman" w:hAnsi="Times New Roman" w:cs="Times New Roman"/>
        </w:rPr>
      </w:pPr>
    </w:p>
    <w:p w14:paraId="6E0EC4C2" w14:textId="479F2AF5" w:rsidR="0028045B" w:rsidRPr="0028045B" w:rsidRDefault="0028045B" w:rsidP="0028045B">
      <w:pPr>
        <w:rPr>
          <w:rFonts w:ascii="Times New Roman" w:hAnsi="Times New Roman" w:cs="Times New Roman"/>
        </w:rPr>
      </w:pPr>
    </w:p>
    <w:p w14:paraId="403FC2CF" w14:textId="692155D0" w:rsidR="0028045B" w:rsidRPr="0028045B" w:rsidRDefault="0028045B" w:rsidP="0028045B">
      <w:pPr>
        <w:rPr>
          <w:rFonts w:ascii="Times New Roman" w:hAnsi="Times New Roman" w:cs="Times New Roman"/>
        </w:rPr>
      </w:pPr>
    </w:p>
    <w:p w14:paraId="3EE60BDE" w14:textId="1A620E6E" w:rsidR="0028045B" w:rsidRPr="0028045B" w:rsidRDefault="0028045B" w:rsidP="0028045B">
      <w:pPr>
        <w:rPr>
          <w:rFonts w:ascii="Times New Roman" w:hAnsi="Times New Roman" w:cs="Times New Roman"/>
        </w:rPr>
      </w:pPr>
    </w:p>
    <w:p w14:paraId="3ED05014" w14:textId="589CD8FE" w:rsidR="0028045B" w:rsidRPr="0028045B" w:rsidRDefault="0028045B" w:rsidP="0028045B">
      <w:pPr>
        <w:rPr>
          <w:rFonts w:ascii="Times New Roman" w:hAnsi="Times New Roman" w:cs="Times New Roman"/>
        </w:rPr>
      </w:pPr>
    </w:p>
    <w:p w14:paraId="143D7E4A" w14:textId="16229395" w:rsidR="0028045B" w:rsidRPr="0028045B" w:rsidRDefault="0028045B" w:rsidP="0028045B">
      <w:pPr>
        <w:rPr>
          <w:rFonts w:ascii="Times New Roman" w:hAnsi="Times New Roman" w:cs="Times New Roman"/>
        </w:rPr>
      </w:pPr>
    </w:p>
    <w:p w14:paraId="47848588" w14:textId="42039A68" w:rsidR="0028045B" w:rsidRPr="0028045B" w:rsidRDefault="0028045B" w:rsidP="0028045B">
      <w:pPr>
        <w:rPr>
          <w:rFonts w:ascii="Times New Roman" w:hAnsi="Times New Roman" w:cs="Times New Roman"/>
        </w:rPr>
      </w:pPr>
    </w:p>
    <w:p w14:paraId="1F47661E" w14:textId="11255AAD" w:rsidR="0028045B" w:rsidRPr="0028045B" w:rsidRDefault="0028045B" w:rsidP="0028045B">
      <w:pPr>
        <w:rPr>
          <w:rFonts w:ascii="Times New Roman" w:hAnsi="Times New Roman" w:cs="Times New Roman"/>
        </w:rPr>
      </w:pPr>
    </w:p>
    <w:p w14:paraId="61146727" w14:textId="66C627DF" w:rsidR="0028045B" w:rsidRPr="0028045B" w:rsidRDefault="0028045B" w:rsidP="0028045B">
      <w:pPr>
        <w:rPr>
          <w:rFonts w:ascii="Times New Roman" w:hAnsi="Times New Roman" w:cs="Times New Roman"/>
        </w:rPr>
      </w:pPr>
    </w:p>
    <w:p w14:paraId="5AF474A5" w14:textId="6F2BC796" w:rsidR="0028045B" w:rsidRPr="0028045B" w:rsidRDefault="0028045B" w:rsidP="0028045B">
      <w:pPr>
        <w:rPr>
          <w:rFonts w:ascii="Times New Roman" w:hAnsi="Times New Roman" w:cs="Times New Roman"/>
        </w:rPr>
      </w:pPr>
    </w:p>
    <w:p w14:paraId="7D94CA09" w14:textId="5017C7E9" w:rsidR="0028045B" w:rsidRPr="0028045B" w:rsidRDefault="0028045B" w:rsidP="0028045B">
      <w:pPr>
        <w:rPr>
          <w:rFonts w:ascii="Times New Roman" w:hAnsi="Times New Roman" w:cs="Times New Roman"/>
        </w:rPr>
      </w:pPr>
    </w:p>
    <w:p w14:paraId="3B5D0D3C" w14:textId="7BD19D98" w:rsidR="0028045B" w:rsidRDefault="0028045B" w:rsidP="0028045B">
      <w:pPr>
        <w:rPr>
          <w:rFonts w:ascii="Times New Roman" w:hAnsi="Times New Roman" w:cs="Times New Roman"/>
        </w:rPr>
      </w:pPr>
    </w:p>
    <w:p w14:paraId="3397D884" w14:textId="635A0303" w:rsidR="0028045B" w:rsidRDefault="0028045B" w:rsidP="0028045B">
      <w:pPr>
        <w:rPr>
          <w:rFonts w:ascii="Times New Roman" w:hAnsi="Times New Roman" w:cs="Times New Roman"/>
        </w:rPr>
      </w:pPr>
    </w:p>
    <w:p w14:paraId="0F3279BC" w14:textId="1E74ED80" w:rsidR="0028045B" w:rsidRDefault="0028045B" w:rsidP="0028045B">
      <w:pPr>
        <w:rPr>
          <w:rFonts w:ascii="Times New Roman" w:hAnsi="Times New Roman" w:cs="Times New Roman"/>
        </w:rPr>
      </w:pPr>
    </w:p>
    <w:p w14:paraId="06C816EE" w14:textId="45244A41" w:rsidR="0028045B" w:rsidRDefault="0028045B" w:rsidP="0028045B">
      <w:pPr>
        <w:rPr>
          <w:rFonts w:ascii="Times New Roman" w:hAnsi="Times New Roman" w:cs="Times New Roman"/>
        </w:rPr>
      </w:pPr>
    </w:p>
    <w:p w14:paraId="1C417662" w14:textId="77777777" w:rsidR="0028045B" w:rsidRPr="0028045B" w:rsidRDefault="0028045B" w:rsidP="0028045B">
      <w:pPr>
        <w:rPr>
          <w:rFonts w:ascii="Times New Roman" w:hAnsi="Times New Roman" w:cs="Times New Roman"/>
        </w:rPr>
      </w:pPr>
    </w:p>
    <w:tbl>
      <w:tblPr>
        <w:tblW w:w="18717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54"/>
        <w:gridCol w:w="445"/>
        <w:gridCol w:w="545"/>
        <w:gridCol w:w="796"/>
        <w:gridCol w:w="265"/>
        <w:gridCol w:w="364"/>
        <w:gridCol w:w="365"/>
        <w:gridCol w:w="448"/>
        <w:gridCol w:w="766"/>
        <w:gridCol w:w="541"/>
        <w:gridCol w:w="605"/>
        <w:gridCol w:w="426"/>
        <w:gridCol w:w="677"/>
        <w:gridCol w:w="519"/>
        <w:gridCol w:w="466"/>
        <w:gridCol w:w="613"/>
        <w:gridCol w:w="267"/>
        <w:gridCol w:w="365"/>
        <w:gridCol w:w="363"/>
        <w:gridCol w:w="523"/>
        <w:gridCol w:w="544"/>
        <w:gridCol w:w="528"/>
        <w:gridCol w:w="625"/>
        <w:gridCol w:w="445"/>
        <w:gridCol w:w="889"/>
        <w:gridCol w:w="625"/>
        <w:gridCol w:w="606"/>
        <w:gridCol w:w="978"/>
        <w:gridCol w:w="951"/>
      </w:tblGrid>
      <w:tr w:rsidR="00A47433" w14:paraId="35E9AE25" w14:textId="77777777" w:rsidTr="0028045B">
        <w:trPr>
          <w:trHeight w:val="487"/>
        </w:trPr>
        <w:tc>
          <w:tcPr>
            <w:tcW w:w="1871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</w:tcPr>
          <w:p w14:paraId="1C13928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 ROK STUDIÓW</w:t>
            </w:r>
          </w:p>
        </w:tc>
      </w:tr>
      <w:tr w:rsidR="00A47433" w14:paraId="12B6667F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A9E8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854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69B4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5  (zimowy)  </w:t>
            </w:r>
          </w:p>
        </w:tc>
        <w:tc>
          <w:tcPr>
            <w:tcW w:w="614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FCB9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Semestr 6  (letni)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39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3D3C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0B8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01C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43DCC11F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CDF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8163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BFCE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    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2FF6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DE4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0FEE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D1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357D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568D187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7DEF51F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61290D7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</w:tcPr>
          <w:p w14:paraId="7EF624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6299E831" w14:textId="77777777" w:rsidTr="0028045B">
        <w:trPr>
          <w:trHeight w:val="388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9A00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BDC6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Zajęcia/grupa zajęć realizowane w ramach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2D1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FE2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6F51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6283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16ED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521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48E4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E22862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kontraktowych w semestrze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D81F3B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D6E9F7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47E9AEF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 ECTS w semestrze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AE92B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zaliczenia: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AAA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6F9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sem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A389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ADEC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1B99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A616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85EA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e-l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8C3EE3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semestrze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F9724C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semestrze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46B9E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wszystkich godzin w semestrze (suma=kontakt+samokształcenie)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3FA76A7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ECTS w semestrze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4AB594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zaliczenia:            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C8CC5A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kontaktowych w roku akademickim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0F8818E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 samokształcenia w roku akademickim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732FF8F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liczba godzin w roku akademickim (suma=kontakt+samokształcenie)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textDirection w:val="btLr"/>
            <w:vAlign w:val="bottom"/>
          </w:tcPr>
          <w:p w14:paraId="126FB5B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Łączna ilość ECTS w roku akademickim</w:t>
            </w:r>
          </w:p>
        </w:tc>
      </w:tr>
      <w:tr w:rsidR="00A47433" w14:paraId="5A4FAA24" w14:textId="77777777" w:rsidTr="0028045B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56D960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obowiązkowe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821C93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331E73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C7F78A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144727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9E70F6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045A3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A9C5B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E12D9F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43FE05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18D2BA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FCF71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430F2A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4DA2FA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16340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A6EF5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A38B1E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C0CACF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D54BB0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698BF7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CF5CE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CF6A34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CE1B00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492AFE5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16B5A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E75B18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428F79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2AF2A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4F9B2D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4E252A7C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F097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ABA4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EBE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C8F4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2839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2DF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080A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530C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455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834F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5A1D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E2CA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355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C25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E0C4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A9C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51DD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7B32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A3E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9DDF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08A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A94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8952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E0BB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9D6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A6E4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4258F5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FF96FA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3F3DFC9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10F8C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2C847865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AD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AC3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9953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F658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5FAF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1EF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3A58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303A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06A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C00F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F07C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A78F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0935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867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0417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D7CC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9B26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D921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9C4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FC98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34E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450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0875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44B4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7B6D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DE86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1B69041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6CED64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80009A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48063E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1277DBC8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835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BB4B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 molekularna – biologia molekularna wybranych chorób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DAC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3B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0C1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CD9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DD6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51F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6E9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368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D8E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71F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967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CC1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448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FB7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C69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B8E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B5BC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C72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5B6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BE5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74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F74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046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EAA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548505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23F694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5B7C2A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5B3816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47433" w14:paraId="2E640F13" w14:textId="77777777" w:rsidTr="0028045B">
        <w:trPr>
          <w:trHeight w:val="3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443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296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jakością w laboratorium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215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DBCC" w14:textId="7A206F02" w:rsidR="00A47433" w:rsidRDefault="00DE0127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ED70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0F1A" w14:textId="30C16325" w:rsidR="00A47433" w:rsidRDefault="00DE0127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4B2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414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40E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425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09C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E38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74A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16D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013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683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83B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D22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F1A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D62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6B2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F6C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158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9E7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DF5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21F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9D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26EDFD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28EB5F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7E7A3A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C7E8FE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7433" w14:paraId="32D0B0A3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2A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B36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Biologiczne mechanizmy działania leków i ksenobiotyków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EE0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754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686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27E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21A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231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43F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B0E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602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D61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2D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A90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6DF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0ABF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2AD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36E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88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A7C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C0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F59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33F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8F5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36C5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18AD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93EA16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2C1DBE2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21D382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60116B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5</w:t>
            </w:r>
          </w:p>
        </w:tc>
      </w:tr>
      <w:tr w:rsidR="00A47433" w14:paraId="5EF93CB1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2E5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074C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Praktikum z inżynierii genetycznej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C218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E75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B4C5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BE3D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FB6D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6683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8E79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A3F8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578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1FF8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4D9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311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428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1D7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2C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C50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E5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C2D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8A7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3D4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367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484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857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E10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DD5BFF9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C32A0C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D4ECCBC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31104FE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1DDE2053" w14:textId="77777777" w:rsidTr="0028045B">
        <w:trPr>
          <w:trHeight w:val="22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49E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15F6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5FFB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098C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2D19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F043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951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412D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344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35AF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990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9FB8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2932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317D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EF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10B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10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3CF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9CF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07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987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748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7B0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359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DC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8B1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83C9F0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8ADD4E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FCDFB2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2C28374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10</w:t>
            </w:r>
          </w:p>
        </w:tc>
      </w:tr>
      <w:tr w:rsidR="00A47433" w14:paraId="307F37E9" w14:textId="77777777" w:rsidTr="0028045B">
        <w:trPr>
          <w:trHeight w:val="288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CF1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79561" w14:textId="1E0A5E3A" w:rsidR="00A47433" w:rsidRDefault="00BC2D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Przygotowanie do pracy licencjackiej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A4CA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AA4A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F8F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D662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4EB3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173C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735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D50A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B4A3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BFBE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A819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94C3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270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23F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8E3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21D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949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44D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DFF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3FC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8E5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649D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C009" w14:textId="77777777" w:rsidR="00A47433" w:rsidRDefault="00A47433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13C6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21F9275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0427257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029334C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7A1AD3A" w14:textId="77777777" w:rsidR="00A47433" w:rsidRDefault="00ED70E9" w:rsidP="00BC2D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0</w:t>
            </w:r>
          </w:p>
        </w:tc>
      </w:tr>
      <w:tr w:rsidR="00A47433" w14:paraId="3F5AC33B" w14:textId="77777777" w:rsidTr="0028045B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</w:tcPr>
          <w:p w14:paraId="1B90A74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Przedmioty fakultatywne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76D9B8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2F4F40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A432DF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E46A8F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CC852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C1C6A2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9213D3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B36927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79EBC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FC5589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20E40CB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67C8B85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A550F7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C3E251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072292D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467282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147B496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58BC2FA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467D638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35FF28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2E91A7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3A9EC4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08DA227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369957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49896D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CE01D1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5CC9950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3C6665C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7ADBC6C4" w14:textId="77777777" w:rsidTr="0028045B">
        <w:trPr>
          <w:trHeight w:val="25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7CA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B2B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1CC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058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53A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7035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DF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B421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265C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7ACA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689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1A49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3048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25FB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E44F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9C4D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1AD5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3F41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8F2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F012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BC07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4190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31E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2C0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02D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434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47DFC07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6DE7DF4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36ED57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14:paraId="7E00AC3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7433" w14:paraId="607E5D12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591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7CC5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Moduł I. Medycyna molekularna 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25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482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65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B0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727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9F0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31F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1A8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F37F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3C2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AF6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2F2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8C7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2972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CCE6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6A06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4739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88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4009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815D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BE48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9F03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0850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B654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6D966E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D4D8D6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33667F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93EFD0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14:paraId="5289039D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76B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8625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Moduł III. Modele komórkowe i zwierzęce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447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F89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D2F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D96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0AD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F70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829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B998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00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1DE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51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CCD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9FE0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E7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5F44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8346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F6EF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FD3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F91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96FB7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9E3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4880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5B2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9A76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AC727A0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5481AD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6A3A6B5E" w14:textId="77777777" w:rsidR="00A47433" w:rsidRDefault="00CE1B6B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E35D714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7433" w14:paraId="45C5B465" w14:textId="77777777" w:rsidTr="0028045B">
        <w:trPr>
          <w:trHeight w:val="60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86B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8C47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Moduł IV – Inżynieria genetyczna i molekularna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F21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9B2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DFA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2ED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5BB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E18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E46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C2ED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C0B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CBF3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0E34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D46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E5D4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C193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F6EC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A8E0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6ACE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4138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DF45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8BF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242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5C642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3D21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020A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B41DED8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90ECA1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76B314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764EBD6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14:paraId="72E7C6D4" w14:textId="77777777" w:rsidTr="0028045B">
        <w:trPr>
          <w:trHeight w:val="567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70B7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72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VI. Innowacje i marketing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180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0A0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8D6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A6B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16E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F7F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1E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BDC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13F1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FB9D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818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4EC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E2B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41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9EF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80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0C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8EF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597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6CF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1D1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BB8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76F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02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CB61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E641677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50BE9EFB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BE5F586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0008F69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14:paraId="397E2054" w14:textId="77777777" w:rsidTr="0028045B">
        <w:trPr>
          <w:trHeight w:val="51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AF06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51F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Moduł VII. Ochrona zdrowia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7A4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A254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5FDB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51C3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93B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858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730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23EC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CDAE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67D9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CF4A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3375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E6B9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0B2A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30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40CB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80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9338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C5A0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75BF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0C82" w14:textId="77777777" w:rsidR="00A47433" w:rsidRDefault="00ED70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530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C3BC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120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E035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pl-PL"/>
              </w:rPr>
              <w:t>250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3416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F9DE" w14:textId="77777777" w:rsidR="00A47433" w:rsidRDefault="00ED70E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ZzO/E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13C5BD9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4076B7A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4BB2F971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2C1840E3" w14:textId="77777777" w:rsidR="00A47433" w:rsidRDefault="00ED70E9" w:rsidP="00CE1B6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47433" w14:paraId="3EB8DD6F" w14:textId="77777777" w:rsidTr="0028045B">
        <w:trPr>
          <w:trHeight w:val="255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6AB0484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  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9D9192A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90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8A7389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2332557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200/220</w:t>
            </w:r>
          </w:p>
        </w:tc>
        <w:tc>
          <w:tcPr>
            <w:tcW w:w="2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F2C59D7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237F61C7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8D6CC8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370806E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5DFBB056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390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BA8ABC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410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</w:tcPr>
          <w:p w14:paraId="30D3F280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E0AEB3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3EEB191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471EC29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44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021B2C0A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56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7753CAB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160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17A55F71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E4B2B1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64C03425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C9D4AC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94A9E3D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260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3EA58438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270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ECE2E22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860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9999FF" w:fill="95B3D7"/>
            <w:vAlign w:val="bottom"/>
          </w:tcPr>
          <w:p w14:paraId="76CCCDBA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29FD50AF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760D03A4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650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6C51A203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680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2C13B9D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 w:eastAsia="pl-PL"/>
              </w:rPr>
              <w:t>660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14:paraId="1A18A684" w14:textId="77777777" w:rsidR="00A47433" w:rsidRDefault="00ED70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5513D01A" w14:textId="77777777"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74235B0C" w14:textId="77777777" w:rsidR="00A47433" w:rsidRDefault="00ED70E9" w:rsidP="0028045B">
      <w:pPr>
        <w:suppressAutoHyphens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– wykłady; sem – seminarium; ćw – ćwiczenia; k – zajęcia kliniczne; zp – zajęcia praktyczne; pz – praktyki zawodowe; E-l – e-learning; sam – samokształcenie; E – egzamin; ZzO – zaliczenie z oceną; Z – zaliczenie; </w:t>
      </w:r>
    </w:p>
    <w:p w14:paraId="0B68C0E4" w14:textId="77777777" w:rsidR="00A47433" w:rsidRDefault="00ED70E9" w:rsidP="0028045B">
      <w:pPr>
        <w:suppressAutoHyphens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zaliczenia: E - egzamin; ZzO - zaliczenie z oceną;</w:t>
      </w:r>
    </w:p>
    <w:p w14:paraId="4CBCA319" w14:textId="77777777"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7BC9DFBA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0A98E71F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26E7502D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12FBA5DE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5B16EF1E" w14:textId="77777777"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19E037F4" w14:textId="77777777" w:rsidR="00A47433" w:rsidRDefault="00ED70E9" w:rsidP="0028045B">
      <w:pPr>
        <w:suppressAutoHyphens w:val="0"/>
        <w:spacing w:after="0" w:line="240" w:lineRule="auto"/>
        <w:ind w:left="2836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vertAlign w:val="superscript"/>
        </w:rPr>
        <w:lastRenderedPageBreak/>
        <w:t>1</w:t>
      </w:r>
      <w:r>
        <w:rPr>
          <w:rFonts w:ascii="Times New Roman" w:hAnsi="Times New Roman" w:cs="Times New Roman"/>
        </w:rPr>
        <w:t>WYKAZ PRZEDMIOTÓW HUMANISTYCZNYCH:</w:t>
      </w:r>
    </w:p>
    <w:tbl>
      <w:tblPr>
        <w:tblW w:w="12770" w:type="dxa"/>
        <w:tblInd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035"/>
        <w:gridCol w:w="543"/>
        <w:gridCol w:w="495"/>
        <w:gridCol w:w="496"/>
        <w:gridCol w:w="921"/>
        <w:gridCol w:w="1298"/>
        <w:gridCol w:w="916"/>
        <w:gridCol w:w="2172"/>
      </w:tblGrid>
      <w:tr w:rsidR="0028045B" w14:paraId="2C0E4390" w14:textId="77777777" w:rsidTr="0028045B">
        <w:trPr>
          <w:trHeight w:val="250"/>
        </w:trPr>
        <w:tc>
          <w:tcPr>
            <w:tcW w:w="1894" w:type="dxa"/>
            <w:shd w:val="clear" w:color="auto" w:fill="FFFFFF"/>
            <w:vAlign w:val="bottom"/>
          </w:tcPr>
          <w:p w14:paraId="49CF4E40" w14:textId="77777777" w:rsidR="0028045B" w:rsidRDefault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5" w:type="dxa"/>
            <w:shd w:val="clear" w:color="auto" w:fill="FFFFFF"/>
            <w:vAlign w:val="bottom"/>
          </w:tcPr>
          <w:p w14:paraId="30F9D973" w14:textId="77777777" w:rsidR="0028045B" w:rsidRDefault="002804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bottom"/>
          </w:tcPr>
          <w:p w14:paraId="7C17CF57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87A302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4295D8E1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09ADF6A0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self</w:t>
            </w:r>
          </w:p>
        </w:tc>
        <w:tc>
          <w:tcPr>
            <w:tcW w:w="1298" w:type="dxa"/>
            <w:shd w:val="clear" w:color="auto" w:fill="FFFFFF"/>
            <w:vAlign w:val="bottom"/>
          </w:tcPr>
          <w:p w14:paraId="71DB0527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16" w:type="dxa"/>
            <w:shd w:val="clear" w:color="auto" w:fill="FFFFFF"/>
            <w:vAlign w:val="bottom"/>
          </w:tcPr>
          <w:p w14:paraId="7A61AFBC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172" w:type="dxa"/>
            <w:shd w:val="clear" w:color="auto" w:fill="FFFFFF"/>
            <w:vAlign w:val="bottom"/>
          </w:tcPr>
          <w:p w14:paraId="109FC83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zaliczenia</w:t>
            </w:r>
          </w:p>
        </w:tc>
      </w:tr>
      <w:tr w:rsidR="0028045B" w14:paraId="54D9ADD5" w14:textId="77777777" w:rsidTr="0028045B">
        <w:trPr>
          <w:trHeight w:val="50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2BA83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Przedmioty humanistyczne i społeczne do wyboru w sumie za 5 ECTS</w:t>
            </w: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A0D35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Filozofia i podstawy bioetyki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9670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2109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27E24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E016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8631F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F778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932A9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23BC15DC" w14:textId="77777777" w:rsidTr="0028045B">
        <w:trPr>
          <w:trHeight w:val="441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95D4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AA81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Technologia informatyczna. Użytkowe programy komputerowe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7CB18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6FBFD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DC91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495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1EA91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0885A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BD01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4704EDC2" w14:textId="77777777" w:rsidTr="0028045B">
        <w:trPr>
          <w:trHeight w:val="441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4BBA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D7E4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Społeczeństwo ryzyka biomedycznego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1DF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A33B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F1DE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186A0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66BB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F8CF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C1948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6786D552" w14:textId="77777777" w:rsidTr="0028045B">
        <w:trPr>
          <w:trHeight w:val="441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20B76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E7B7E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Socjologia zarządzania zasobami ludzkimi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47181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34EE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18F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83537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E3A0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D71C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D52C4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3391036D" w14:textId="77777777" w:rsidTr="0028045B">
        <w:trPr>
          <w:trHeight w:val="441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296D6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166BB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Procedury badań ewaluacyjnych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F0FB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ABC04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BCBE2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95C4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57B43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69C06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C4E1F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08AC0827" w14:textId="77777777" w:rsidTr="0028045B">
        <w:trPr>
          <w:trHeight w:val="441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D3ECB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ED58E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Bioetyczne uwarunkowania rozwoju biotechnologii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359F7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F271C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107F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1C23D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5596D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49E70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F017C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  <w:tr w:rsidR="0028045B" w14:paraId="760F0ED1" w14:textId="77777777" w:rsidTr="0028045B">
        <w:trPr>
          <w:trHeight w:val="25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16B2D" w14:textId="77777777" w:rsidR="0028045B" w:rsidRDefault="0028045B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98139" w14:textId="77777777" w:rsidR="0028045B" w:rsidRDefault="0028045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Marketing w biotechnologii i farmacji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F6CC8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CFEEA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C0AB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A855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D91E7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40A1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3480B" w14:textId="77777777" w:rsidR="0028045B" w:rsidRDefault="0028045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zaliczenie z oceną</w:t>
            </w:r>
          </w:p>
        </w:tc>
      </w:tr>
    </w:tbl>
    <w:p w14:paraId="3AB85459" w14:textId="77777777" w:rsidR="00A47433" w:rsidRDefault="00A47433">
      <w:pPr>
        <w:suppressAutoHyphens w:val="0"/>
        <w:spacing w:after="0" w:line="240" w:lineRule="auto"/>
        <w:rPr>
          <w:rFonts w:ascii="Times New Roman" w:hAnsi="Times New Roman"/>
          <w:color w:val="FF0000"/>
        </w:rPr>
      </w:pPr>
    </w:p>
    <w:p w14:paraId="4C88ADE0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32835885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ŚCIEŻKI KSZTAŁCENIA drugi rok studiów</w:t>
      </w:r>
    </w:p>
    <w:p w14:paraId="73E7C09A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drugim roku studiów, w semestrze 3, studenci mają do wyboru dwie ścieżki kształcenia A lub B. </w:t>
      </w:r>
    </w:p>
    <w:p w14:paraId="1CD4CF6E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Ścieżki realizowane są przez dwa semestry i składające się z dwu merytorycznie odpowiadających sobie modułów.</w:t>
      </w:r>
    </w:p>
    <w:p w14:paraId="2B266FA0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ścieżce A realizowane są moduły:</w:t>
      </w:r>
    </w:p>
    <w:p w14:paraId="7C951D98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III:</w:t>
      </w:r>
      <w:r>
        <w:rPr>
          <w:rFonts w:ascii="Times New Roman" w:hAnsi="Times New Roman" w:cs="Times New Roman"/>
          <w:sz w:val="24"/>
          <w:szCs w:val="24"/>
        </w:rPr>
        <w:tab/>
        <w:t>Modele komórkowe i zwierzęce – 20 ECTS w semestrze 3</w:t>
      </w:r>
    </w:p>
    <w:p w14:paraId="7F9D5391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II:</w:t>
      </w:r>
      <w:r>
        <w:rPr>
          <w:rFonts w:ascii="Times New Roman" w:hAnsi="Times New Roman" w:cs="Times New Roman"/>
          <w:sz w:val="24"/>
          <w:szCs w:val="24"/>
        </w:rPr>
        <w:tab/>
        <w:t>Ksenobiotyki i nanobiotechnologia – 20 ECTS w semestrze 4</w:t>
      </w:r>
    </w:p>
    <w:p w14:paraId="519BCB8C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ścieżce B realizowane są moduły:</w:t>
      </w:r>
    </w:p>
    <w:p w14:paraId="60DCAD06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IV:</w:t>
      </w:r>
      <w:r>
        <w:rPr>
          <w:rFonts w:ascii="Times New Roman" w:hAnsi="Times New Roman" w:cs="Times New Roman"/>
          <w:sz w:val="24"/>
          <w:szCs w:val="24"/>
        </w:rPr>
        <w:tab/>
        <w:t>Inżynieria genetyczna i molekularna – 20 ECTS w semestrze 3</w:t>
      </w:r>
    </w:p>
    <w:p w14:paraId="0CE69FFE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V:</w:t>
      </w:r>
      <w:r>
        <w:rPr>
          <w:rFonts w:ascii="Times New Roman" w:hAnsi="Times New Roman" w:cs="Times New Roman"/>
          <w:sz w:val="24"/>
          <w:szCs w:val="24"/>
        </w:rPr>
        <w:tab/>
        <w:t>Biotechnologia – 20 ECTS tylko łącznie z Modułem IV w semestrze 4</w:t>
      </w:r>
    </w:p>
    <w:p w14:paraId="06947A77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092ADAA3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fakultatywne trzeci rok studiów</w:t>
      </w:r>
    </w:p>
    <w:p w14:paraId="4C12438E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semestrze 5 </w:t>
      </w:r>
      <w:r>
        <w:rPr>
          <w:rFonts w:ascii="Times New Roman" w:hAnsi="Times New Roman" w:cs="Times New Roman"/>
          <w:sz w:val="24"/>
          <w:szCs w:val="24"/>
        </w:rPr>
        <w:t>studenci mają do wyboru dwa moduły z trzech zaproponowanych</w:t>
      </w:r>
    </w:p>
    <w:p w14:paraId="73B67C18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student realizuje ścieżkę A to może wybrać jeden z dwu modułów:</w:t>
      </w:r>
    </w:p>
    <w:p w14:paraId="3AC398EF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I:</w:t>
      </w:r>
      <w:r>
        <w:rPr>
          <w:rFonts w:ascii="Times New Roman" w:hAnsi="Times New Roman" w:cs="Times New Roman"/>
          <w:sz w:val="24"/>
          <w:szCs w:val="24"/>
        </w:rPr>
        <w:tab/>
        <w:t>Medycyna molekularna – 20 ECTS – semestr 5</w:t>
      </w:r>
    </w:p>
    <w:p w14:paraId="7CCED82B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IV:</w:t>
      </w:r>
      <w:r>
        <w:rPr>
          <w:rFonts w:ascii="Times New Roman" w:hAnsi="Times New Roman" w:cs="Times New Roman"/>
          <w:sz w:val="24"/>
          <w:szCs w:val="24"/>
        </w:rPr>
        <w:tab/>
        <w:t>Inżynieria genetyczna i molekularna – 20 ECTS – semestr 5</w:t>
      </w:r>
    </w:p>
    <w:p w14:paraId="2647F78A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student realizuje ścieżkę B to może wybrać jeden z dwu modułów:</w:t>
      </w:r>
    </w:p>
    <w:p w14:paraId="31F01DCF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I:</w:t>
      </w:r>
      <w:r>
        <w:rPr>
          <w:rFonts w:ascii="Times New Roman" w:hAnsi="Times New Roman" w:cs="Times New Roman"/>
          <w:sz w:val="24"/>
          <w:szCs w:val="24"/>
        </w:rPr>
        <w:tab/>
        <w:t>Medycyna molekularna – 20 ECTS – semestr 5</w:t>
      </w:r>
    </w:p>
    <w:p w14:paraId="63B45C46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III:</w:t>
      </w:r>
      <w:r>
        <w:rPr>
          <w:rFonts w:ascii="Times New Roman" w:hAnsi="Times New Roman" w:cs="Times New Roman"/>
          <w:sz w:val="24"/>
          <w:szCs w:val="24"/>
        </w:rPr>
        <w:tab/>
        <w:t>Modele komórkowe i zwierzęce – 20 ECTS – semestr 5</w:t>
      </w:r>
    </w:p>
    <w:p w14:paraId="1944CD9D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6</w:t>
      </w:r>
    </w:p>
    <w:p w14:paraId="7F90ADE3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Studenci mają do wyboru jeden z dwu modułów:</w:t>
      </w:r>
    </w:p>
    <w:p w14:paraId="6C6BE3F5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VI: Innowacje i marketing – 10 ECTS</w:t>
      </w:r>
    </w:p>
    <w:p w14:paraId="02153002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Moduł VII:  Ochrona zdrowia  (10 ECTS)</w:t>
      </w:r>
    </w:p>
    <w:p w14:paraId="01DF75E7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7386A4A8" w14:textId="16674E1E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Przedmioty kierunkowe fakultatywne w ścieżkach kształcenia </w:t>
      </w:r>
    </w:p>
    <w:p w14:paraId="0F67B1A7" w14:textId="77777777" w:rsidR="00A47433" w:rsidRDefault="00A4743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8170772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Medycyna molekularna – 20 ECTS</w:t>
      </w:r>
    </w:p>
    <w:p w14:paraId="46856799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78E58821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18A46462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Ksenobiotyki i nanobiotechnologia – 20 ECTS</w:t>
      </w:r>
    </w:p>
    <w:p w14:paraId="75ABC9F5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090D4C2D" w14:textId="77777777" w:rsidR="00A47433" w:rsidRDefault="00A47433">
      <w:pPr>
        <w:spacing w:after="0"/>
        <w:rPr>
          <w:rFonts w:ascii="Times New Roman" w:hAnsi="Times New Roman" w:cs="Times New Roman"/>
          <w:b/>
          <w:bCs/>
        </w:rPr>
      </w:pPr>
    </w:p>
    <w:p w14:paraId="5E3021D4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III: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Modele komórkowe i zwierzęce – 20 ECTS</w:t>
      </w:r>
    </w:p>
    <w:p w14:paraId="778EA6CB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36A19F5A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716AFEDB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30C01C7C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IV: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Inżynieria genetyczna i molekularna – 20 ECTS</w:t>
      </w:r>
    </w:p>
    <w:p w14:paraId="55117D83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428B9AF7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00C4CA8E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Biotechnologia – 20 ECTS tylko łącznie z Modułem IV</w:t>
      </w:r>
    </w:p>
    <w:p w14:paraId="189B4E61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2C8C675F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21666152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VI: Innowacje i marketing – 10 ECTS</w:t>
      </w:r>
    </w:p>
    <w:p w14:paraId="6FB052A7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257A23B7" w14:textId="77777777" w:rsidR="00A47433" w:rsidRDefault="00A47433">
      <w:pPr>
        <w:spacing w:after="0"/>
        <w:rPr>
          <w:rFonts w:ascii="Times New Roman" w:hAnsi="Times New Roman" w:cs="Times New Roman"/>
        </w:rPr>
      </w:pPr>
    </w:p>
    <w:p w14:paraId="59B8E8DD" w14:textId="77777777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VII:  Ochrona zdrowia  (10 ECTS)</w:t>
      </w:r>
    </w:p>
    <w:p w14:paraId="661DFC57" w14:textId="77777777" w:rsidR="00CB11CA" w:rsidRDefault="00ED70E9" w:rsidP="0028045B">
      <w:pPr>
        <w:spacing w:after="0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przedmiotów modułu na dany rok akademicki będzie uzupełniany przez Radę Dydaktyczną</w:t>
      </w:r>
    </w:p>
    <w:p w14:paraId="5EC2F81B" w14:textId="77777777" w:rsidR="00CB11CA" w:rsidRDefault="00CB11CA" w:rsidP="00975E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509F6" w14:textId="77777777" w:rsidR="00CB11CA" w:rsidRDefault="00CB11CA" w:rsidP="0028045B">
      <w:pPr>
        <w:spacing w:after="0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5"/>
        <w:gridCol w:w="950"/>
        <w:gridCol w:w="1134"/>
        <w:gridCol w:w="1276"/>
        <w:gridCol w:w="1134"/>
        <w:gridCol w:w="1662"/>
        <w:gridCol w:w="577"/>
        <w:gridCol w:w="2285"/>
      </w:tblGrid>
      <w:tr w:rsidR="00CB11CA" w:rsidRPr="00CB11CA" w14:paraId="3E4B05CA" w14:textId="77777777" w:rsidTr="00975E6B">
        <w:trPr>
          <w:trHeight w:val="36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D4B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Moduł I: Medycyna molekularna</w:t>
            </w:r>
          </w:p>
        </w:tc>
      </w:tr>
      <w:tr w:rsidR="00CB11CA" w:rsidRPr="00CB11CA" w14:paraId="7C80D201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F9E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72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6B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82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132090B1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63E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725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40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77E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8E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4E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9AF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9AE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124DF53C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FC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Kancerogeneza molekularna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2F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0F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01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1A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CC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103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A0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C4E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087483AD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E2F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Endokrynologia molekularna i doświadczalna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48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87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73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79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5C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38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E2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01FEA45E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359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Molekularne podstawy chorób infekcyjnych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3A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57E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D5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1C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70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70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E8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A4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318D5A39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1D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Molekularne podstawy alergologii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D8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06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36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76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32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BC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B8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7FD019F5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5B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7A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B6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8EB7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0F8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6A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192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3F3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010E7024" w14:textId="77777777" w:rsidTr="00975E6B">
        <w:trPr>
          <w:trHeight w:val="42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CB9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 xml:space="preserve">Moduł II: Ksenobiotyki i nanobiotechnologia </w:t>
            </w:r>
          </w:p>
        </w:tc>
      </w:tr>
      <w:tr w:rsidR="00CB11CA" w:rsidRPr="00CB11CA" w14:paraId="531D6217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F4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59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00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4C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6CB65BA3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F51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E41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46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2E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C5F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CBA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81D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E93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6861171A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DB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Komórki macierzyste w terapii i metody dostarczania leków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BA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49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87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20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7B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C0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EF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250BF9F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21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Kwasy nukleinowe i małe cząsteczki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6B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9F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BD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57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B54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82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23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3A4A82F8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D9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Uszkodzenia i naprawa DNA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20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CD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01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B0D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20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75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F8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BB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7DC3167F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A6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Wolne rodniki w biologii i medycynie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D4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B1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45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48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8B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C4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61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7AFB2892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27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01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FB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2A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DB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7C8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919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BB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793B31BF" w14:textId="77777777" w:rsidTr="00975E6B">
        <w:trPr>
          <w:trHeight w:val="30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723C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 xml:space="preserve">Moduł III: Modele komórkowe i zwierzęce </w:t>
            </w:r>
          </w:p>
        </w:tc>
      </w:tr>
      <w:tr w:rsidR="00CB11CA" w:rsidRPr="00CB11CA" w14:paraId="1D650F0B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74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C3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09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33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682D34D1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65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7E8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067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CC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D91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69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4A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B8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440FCB19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28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Patofizjologia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F1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FB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21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A1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CC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75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88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16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25EF967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52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Fizjologia porównawcza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F3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33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B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9B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EF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89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99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09E57E66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53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Modele komórkowe w badaniach naukowych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B4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BE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A5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4E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06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A0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B1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1CF47E1D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587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Badania na modelach zwierzęcych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7E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D4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05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E7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13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DA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94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5B26ADC6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B69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Metody oceny cytotoksyczności i genotoksyczności związków in vitro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2E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12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26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2A3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F1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EE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19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78AFE01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D4D" w14:textId="29263007" w:rsidR="00CB11CA" w:rsidRPr="00CB11CA" w:rsidRDefault="00CB11CA" w:rsidP="00975E6B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42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55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4DC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5FC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B2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7A8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10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089D48C1" w14:textId="77777777" w:rsidTr="00975E6B">
        <w:trPr>
          <w:trHeight w:val="30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474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 xml:space="preserve">Moduł IV: Inżynieria genetyczna i molekularna  </w:t>
            </w:r>
          </w:p>
        </w:tc>
      </w:tr>
      <w:tr w:rsidR="00CB11CA" w:rsidRPr="00CB11CA" w14:paraId="4931A57C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A2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D7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525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BD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5A8476B2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709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34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30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CA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58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CA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40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933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38E5B9AC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7D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Genetyka bakterii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92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AF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E6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03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A5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09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B0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33443012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9A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Wektory i gospodarze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6F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B1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EA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EC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B5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857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19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4667119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EC3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Podstawowe manipulacje GMO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02D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9A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5B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92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30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C5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8F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18887C2E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15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Enzymy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84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3D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CD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66D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F3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2E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97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4FEA7CF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FE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74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21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B9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06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8D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CA1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62E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4306D6CC" w14:textId="77777777" w:rsidTr="00975E6B">
        <w:trPr>
          <w:trHeight w:val="30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880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lastRenderedPageBreak/>
              <w:t xml:space="preserve">Moduł V: Biotechnologia –  tylko łącznie z Modułem IV </w:t>
            </w:r>
          </w:p>
        </w:tc>
      </w:tr>
      <w:tr w:rsidR="00CB11CA" w:rsidRPr="00CB11CA" w14:paraId="76F00A59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5C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83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B9F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9B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1A80CF2F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C5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AF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ADA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C5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78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64E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2E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E54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16C3802E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CA3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Wstęp do biotechnologii medycznej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CC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56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95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06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EB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5E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99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5AE7472E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4E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Komputerowe modelowanie białek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99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6B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23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43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29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01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EE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EBED486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E58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Metodologia tworzenia nowego leku biotechnologicznego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F9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EB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02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11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CF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F9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52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5639D0C5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179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Zasady produkcji i rozwoju leku biotechnologicznego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BC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DD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D5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91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D7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51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87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9206767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30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43F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2849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95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49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03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F1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B87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588C442E" w14:textId="77777777" w:rsidTr="00975E6B">
        <w:trPr>
          <w:trHeight w:val="30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C0B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 xml:space="preserve">Moduł VI: Innowacje i marketing </w:t>
            </w:r>
          </w:p>
        </w:tc>
      </w:tr>
      <w:tr w:rsidR="00CB11CA" w:rsidRPr="00CB11CA" w14:paraId="434BDC55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88C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28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ADD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09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0A3526B8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760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45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1FD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6E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18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E5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31D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5A4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6AA8D147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AE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Innowacyjny biobiznes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41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1A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30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EC1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CB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1D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75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0ACDC226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2B7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Marketing produktów biotechnologicznych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55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B9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D3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15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7E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4B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C8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6DDF2D0D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82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Design Thinking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F9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38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FE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D60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1B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85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52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D742A8A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24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Wprowadzenie do zarządzania projektami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11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C3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3C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3E3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0C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07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74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6EA42923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A9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Rola kampanii społecznych w profilaktyce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A6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A1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27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5E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1C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3D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AC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5545C6D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1CC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Kreatywne metody uczenia się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C5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F3C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3E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27F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57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8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8F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38E40929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54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FA5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82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8C6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B61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B99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1B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B6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1CA" w:rsidRPr="00CB11CA" w14:paraId="00704998" w14:textId="77777777" w:rsidTr="00975E6B">
        <w:trPr>
          <w:trHeight w:val="300"/>
          <w:jc w:val="center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4A54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 xml:space="preserve">Moduł VII: Ochrona zdrowia  </w:t>
            </w:r>
          </w:p>
        </w:tc>
      </w:tr>
      <w:tr w:rsidR="00CB11CA" w:rsidRPr="00CB11CA" w14:paraId="164F063C" w14:textId="77777777" w:rsidTr="00975E6B">
        <w:trPr>
          <w:trHeight w:val="300"/>
          <w:jc w:val="center"/>
        </w:trPr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DDC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01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liczba godzin; forma przedmiotu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33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5F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CB11CA" w:rsidRPr="00CB11CA" w14:paraId="37A0F869" w14:textId="77777777" w:rsidTr="00975E6B">
        <w:trPr>
          <w:trHeight w:val="300"/>
          <w:jc w:val="center"/>
        </w:trPr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DA2D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AE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86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BA0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3F6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e-learning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57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CB11CA">
              <w:rPr>
                <w:b/>
                <w:bCs/>
                <w:color w:val="000000"/>
                <w:lang w:eastAsia="pl-PL"/>
              </w:rPr>
              <w:t>samokształcenie</w:t>
            </w: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AA84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8690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CB11CA" w:rsidRPr="00CB11CA" w14:paraId="31E13CF3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387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Profilaktyka chorób nowotworowych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4A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FA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08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EB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E6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14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362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3315F45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3FB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Higiena i żywienie człowieka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58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82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B5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AEA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E1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05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B7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70A272CF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B122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System opieki zdrowotnej w Polsce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1BD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81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7A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67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74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43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94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49815064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F5E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Neurobiologia molekularna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FD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B04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F1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A0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4C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B2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C78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27F8E4B9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A08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Nueroimmunologia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63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159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D35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6FC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50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8D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C96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  <w:tr w:rsidR="00CB11CA" w:rsidRPr="00CB11CA" w14:paraId="09B8C3CC" w14:textId="77777777" w:rsidTr="00975E6B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99A" w14:textId="77777777" w:rsidR="00CB11CA" w:rsidRPr="00CB11CA" w:rsidRDefault="00CB11CA" w:rsidP="00CB11CA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 xml:space="preserve">Nutrigenomika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BD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243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F27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38E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4C1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8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59B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ED0" w14:textId="77777777" w:rsidR="00CB11CA" w:rsidRPr="00CB11CA" w:rsidRDefault="00CB11CA" w:rsidP="00CB11C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B11CA">
              <w:rPr>
                <w:color w:val="000000"/>
                <w:lang w:eastAsia="pl-PL"/>
              </w:rPr>
              <w:t>zaliczenie z oceną</w:t>
            </w:r>
          </w:p>
        </w:tc>
      </w:tr>
    </w:tbl>
    <w:p w14:paraId="25CA47C5" w14:textId="78B51A0B" w:rsidR="00A47433" w:rsidRDefault="00ED70E9" w:rsidP="0028045B">
      <w:pPr>
        <w:spacing w:after="0"/>
        <w:ind w:left="28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3300"/>
          <w:sz w:val="24"/>
          <w:szCs w:val="24"/>
        </w:rPr>
        <w:br/>
      </w:r>
    </w:p>
    <w:p w14:paraId="5C30101B" w14:textId="77777777" w:rsidR="00A47433" w:rsidRDefault="00A47433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AE6B6D9" w14:textId="77777777"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170E8" w14:textId="77777777"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55877" w14:textId="77777777"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F7B16" w14:textId="77777777"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1DB21" w14:textId="77777777" w:rsidR="00A47433" w:rsidRDefault="00A474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D7E88" w14:textId="77777777" w:rsidR="00A47433" w:rsidRDefault="00A47433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sectPr w:rsidR="00A47433">
      <w:footerReference w:type="default" r:id="rId8"/>
      <w:pgSz w:w="23811" w:h="16838" w:orient="landscape"/>
      <w:pgMar w:top="993" w:right="705" w:bottom="1135" w:left="70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A0E5" w14:textId="77777777" w:rsidR="00F63101" w:rsidRDefault="00F63101">
      <w:pPr>
        <w:spacing w:line="240" w:lineRule="auto"/>
      </w:pPr>
      <w:r>
        <w:separator/>
      </w:r>
    </w:p>
  </w:endnote>
  <w:endnote w:type="continuationSeparator" w:id="0">
    <w:p w14:paraId="12A483BA" w14:textId="77777777" w:rsidR="00F63101" w:rsidRDefault="00F6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erif CJK SC">
    <w:charset w:val="86"/>
    <w:family w:val="auto"/>
    <w:pitch w:val="default"/>
    <w:sig w:usb0="30000083" w:usb1="2BDF3C10" w:usb2="00000016" w:usb3="00000000" w:csb0="602E0107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;Arial Unicode MS">
    <w:altName w:val="Times New Roman"/>
    <w:charset w:val="00"/>
    <w:family w:val="auto"/>
    <w:pitch w:val="default"/>
  </w:font>
  <w:font w:name="MS Mincho;ＭＳ 明朝">
    <w:altName w:val="Gubb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charset w:val="00"/>
    <w:family w:val="auto"/>
    <w:pitch w:val="default"/>
  </w:font>
  <w:font w:name="Liberation Sans;Arial">
    <w:altName w:val="Times New Roman"/>
    <w:charset w:val="00"/>
    <w:family w:val="auto"/>
    <w:pitch w:val="default"/>
  </w:font>
  <w:font w:name="Noto Sans CJK SC Regular">
    <w:altName w:val="Gubbi"/>
    <w:charset w:val="00"/>
    <w:family w:val="auto"/>
    <w:pitch w:val="default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14B8" w14:textId="77777777" w:rsidR="00A47433" w:rsidRDefault="00ED70E9">
    <w:pPr>
      <w:pStyle w:val="Stopka"/>
      <w:jc w:val="right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F10FBB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71ECBB18" w14:textId="77777777" w:rsidR="00A47433" w:rsidRDefault="00A4743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09C1" w14:textId="77777777" w:rsidR="00F63101" w:rsidRDefault="00F63101">
      <w:pPr>
        <w:spacing w:line="240" w:lineRule="auto"/>
      </w:pPr>
      <w:r>
        <w:separator/>
      </w:r>
    </w:p>
  </w:footnote>
  <w:footnote w:type="continuationSeparator" w:id="0">
    <w:p w14:paraId="4D56A3DE" w14:textId="77777777" w:rsidR="00F63101" w:rsidRDefault="00F631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3"/>
    <w:rsid w:val="00A47433"/>
    <w:rsid w:val="2F1F4838"/>
    <w:rsid w:val="3E4AE9C2"/>
    <w:rsid w:val="5CDF7592"/>
    <w:rsid w:val="7FAA72E5"/>
    <w:rsid w:val="9BFDA54C"/>
    <w:rsid w:val="AF7F91F1"/>
    <w:rsid w:val="BFFE5C72"/>
    <w:rsid w:val="F97F0198"/>
    <w:rsid w:val="FB9E7972"/>
    <w:rsid w:val="FCDDB1B5"/>
    <w:rsid w:val="FDF15F01"/>
    <w:rsid w:val="000172D9"/>
    <w:rsid w:val="0013345A"/>
    <w:rsid w:val="0028045B"/>
    <w:rsid w:val="004429E1"/>
    <w:rsid w:val="00975E6B"/>
    <w:rsid w:val="00A47433"/>
    <w:rsid w:val="00B34B0E"/>
    <w:rsid w:val="00BC2DEB"/>
    <w:rsid w:val="00CB11CA"/>
    <w:rsid w:val="00CE1B6B"/>
    <w:rsid w:val="00DE0127"/>
    <w:rsid w:val="00EA3DBA"/>
    <w:rsid w:val="00ED70E9"/>
    <w:rsid w:val="00F10FBB"/>
    <w:rsid w:val="00F63101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A250C0"/>
  <w15:docId w15:val="{FE9A76E0-4A1B-4E03-A6C2-976A504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pPr>
      <w:spacing w:line="240" w:lineRule="auto"/>
    </w:pPr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character" w:styleId="Uwydatnienie">
    <w:name w:val="Emphasis"/>
    <w:qFormat/>
    <w:rPr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WW8Num1z0">
    <w:name w:val="WW8Num1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Times New Roman" w:hAnsi="Times New Roman" w:cs="Times New Roman"/>
      <w:sz w:val="24"/>
      <w:szCs w:val="24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8z1">
    <w:name w:val="WW8Num8z1"/>
    <w:qFormat/>
    <w:rPr>
      <w:rFonts w:cs="Times New Roman"/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</w:rPr>
  </w:style>
  <w:style w:type="character" w:customStyle="1" w:styleId="WW8Num11z1">
    <w:name w:val="WW8Num11z1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3z0">
    <w:name w:val="WW8Num13z0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13z1">
    <w:name w:val="WW8Num13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  <w:lang w:eastAsia="en-US"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27z1">
    <w:name w:val="WW8Num2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30z1">
    <w:name w:val="WW8Num30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4"/>
      <w:szCs w:val="24"/>
    </w:rPr>
  </w:style>
  <w:style w:type="character" w:customStyle="1" w:styleId="WW8Num32z0">
    <w:name w:val="WW8Num32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3z1">
    <w:name w:val="WW8Num33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8z2">
    <w:name w:val="WW8Num38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  <w:rPr>
      <w:b/>
    </w:rPr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39z1">
    <w:name w:val="WW8Num3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qFormat/>
    <w:rPr>
      <w:lang w:eastAsia="pl-PL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7z6">
    <w:name w:val="WW8Num7z6"/>
    <w:qFormat/>
  </w:style>
  <w:style w:type="character" w:customStyle="1" w:styleId="WW8Num9z1">
    <w:name w:val="WW8Num9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  <w:rPr>
      <w:color w:val="0070C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imes New Roman" w:hAnsi="Times New Roman" w:cs="Times New Roman"/>
      <w:sz w:val="24"/>
      <w:szCs w:val="24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4"/>
      <w:szCs w:val="24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2z1">
    <w:name w:val="WW8Num32z1"/>
    <w:qFormat/>
    <w:rPr>
      <w:rFonts w:ascii="Times New Roman" w:hAnsi="Times New Roman" w:cs="Times New Roman"/>
      <w:sz w:val="24"/>
      <w:szCs w:val="24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Times New Roman" w:hAnsi="Times New Roman" w:cs="Times New Roman"/>
      <w:sz w:val="24"/>
      <w:szCs w:val="24"/>
    </w:rPr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9z2">
    <w:name w:val="WW8Num39z2"/>
    <w:qFormat/>
  </w:style>
  <w:style w:type="character" w:customStyle="1" w:styleId="WW8Num40z1">
    <w:name w:val="WW8Num40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6z3">
    <w:name w:val="WW8Num46z3"/>
    <w:qFormat/>
  </w:style>
  <w:style w:type="character" w:customStyle="1" w:styleId="WW8Num48z0">
    <w:name w:val="WW8Num48z0"/>
    <w:qFormat/>
    <w:rPr>
      <w:rFonts w:ascii="Times New Roman" w:hAnsi="Times New Roman" w:cs="Times New Roman"/>
      <w:sz w:val="24"/>
      <w:szCs w:val="24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Pr>
      <w:rFonts w:ascii="Symbol" w:eastAsia="Times New Roman" w:hAnsi="Symbol" w:cs="Times New Roman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57z1">
    <w:name w:val="WW8Num57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sz w:val="24"/>
      <w:szCs w:val="24"/>
    </w:rPr>
  </w:style>
  <w:style w:type="character" w:customStyle="1" w:styleId="WW8Num59z1">
    <w:name w:val="WW8Num59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sz w:val="24"/>
      <w:szCs w:val="24"/>
    </w:rPr>
  </w:style>
  <w:style w:type="character" w:customStyle="1" w:styleId="WW8Num61z1">
    <w:name w:val="WW8Num61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1z3">
    <w:name w:val="WW8Num61z3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3z2">
    <w:name w:val="WW8Num63z2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  <w:rPr>
      <w:rFonts w:ascii="Symbol" w:eastAsia="Times New Roman" w:hAnsi="Symbol" w:cs="Times New Roman"/>
    </w:rPr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66z1">
    <w:name w:val="WW8Num66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69z1">
    <w:name w:val="WW8Num69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hAnsi="Times New Roman" w:cs="Times New Roman"/>
      <w:sz w:val="24"/>
      <w:szCs w:val="24"/>
    </w:rPr>
  </w:style>
  <w:style w:type="character" w:customStyle="1" w:styleId="WW8Num71z1">
    <w:name w:val="WW8Num71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1z3">
    <w:name w:val="WW8Num71z3"/>
    <w:qFormat/>
  </w:style>
  <w:style w:type="character" w:customStyle="1" w:styleId="WW8Num72z0">
    <w:name w:val="WW8Num72z0"/>
    <w:qFormat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eastAsia="Calibri" w:hAnsi="Times New Roman" w:cs="Times New Roman"/>
      <w:b/>
      <w:lang w:eastAsia="en-US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75z1">
    <w:name w:val="WW8Num75z1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0z2">
    <w:name w:val="WW8Num80z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3">
    <w:name w:val="WW8Num80z3"/>
    <w:qFormat/>
  </w:style>
  <w:style w:type="character" w:customStyle="1" w:styleId="WW8Num80z4">
    <w:name w:val="WW8Num80z4"/>
    <w:qFormat/>
    <w:rPr>
      <w:b/>
    </w:rPr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WW8Num81z1">
    <w:name w:val="WW8Num81z1"/>
    <w:qFormat/>
    <w:rPr>
      <w:rFonts w:ascii="Times New Roman" w:eastAsia="TimesNewRoman;Arial Unicode MS" w:hAnsi="Times New Roman" w:cs="Times New Roman"/>
      <w:sz w:val="24"/>
      <w:szCs w:val="24"/>
      <w:lang w:eastAsia="ja-JP"/>
    </w:rPr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  <w:sz w:val="24"/>
      <w:szCs w:val="24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lang w:eastAsia="pl-PL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eastAsia="MS Mincho;ＭＳ 明朝" w:hAnsi="Times New Roman" w:cs="Times New Roman"/>
      <w:sz w:val="24"/>
      <w:szCs w:val="24"/>
      <w:lang w:eastAsia="pl-PL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10z1">
    <w:name w:val="WW8Num10z1"/>
    <w:qFormat/>
    <w:rPr>
      <w:rFonts w:ascii="Arial" w:eastAsia="Times New Roman" w:hAnsi="Arial" w:cs="Arial"/>
      <w:sz w:val="20"/>
      <w:szCs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2z1">
    <w:name w:val="WW8Num12z1"/>
    <w:qFormat/>
    <w:rPr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2">
    <w:name w:val="WW8Num14z2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1">
    <w:name w:val="WW8Num23z1"/>
    <w:qFormat/>
    <w:rPr>
      <w:color w:val="0070C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cs="Times New Roman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1">
    <w:name w:val="WW8Num26z1"/>
    <w:qFormat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6">
    <w:name w:val="WW8Num35z6"/>
    <w:qFormat/>
  </w:style>
  <w:style w:type="character" w:customStyle="1" w:styleId="WW8Num37z1">
    <w:name w:val="WW8Num37z1"/>
    <w:qFormat/>
    <w:rPr>
      <w:rFonts w:ascii="Arial" w:eastAsia="Times New Roman" w:hAnsi="Arial" w:cs="Arial"/>
      <w:sz w:val="20"/>
      <w:szCs w:val="2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0z2">
    <w:name w:val="WW8Num40z2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6z2">
    <w:name w:val="WW8Num46z2"/>
    <w:qFormat/>
    <w:rPr>
      <w:rFonts w:eastAsia="Times New Roman" w:cs="Times New Roman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Times New Roman" w:hAnsi="Calibri" w:cs="Calibri"/>
      <w:sz w:val="20"/>
      <w:szCs w:val="20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rFonts w:ascii="Calibri" w:eastAsia="Times New Roman" w:hAnsi="Calibri" w:cs="Calibri"/>
    </w:rPr>
  </w:style>
  <w:style w:type="character" w:customStyle="1" w:styleId="StopkaZnak">
    <w:name w:val="Stopka Znak"/>
    <w:qFormat/>
    <w:rPr>
      <w:rFonts w:ascii="Calibri" w:eastAsia="Times New Roman" w:hAnsi="Calibri" w:cs="Calibri"/>
    </w:rPr>
  </w:style>
  <w:style w:type="character" w:customStyle="1" w:styleId="TematkomentarzaZnak">
    <w:name w:val="Temat komentarza Znak"/>
    <w:qFormat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Pr>
      <w:rFonts w:eastAsia="Times New Roman" w:cs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komentarzaZnak1">
    <w:name w:val="Tekst komentarza Znak1"/>
    <w:qFormat/>
    <w:rPr>
      <w:rFonts w:ascii="Calibri" w:hAnsi="Calibri" w:cs="Calibri"/>
      <w:lang w:eastAsia="zh-CN"/>
    </w:rPr>
  </w:style>
  <w:style w:type="character" w:customStyle="1" w:styleId="alb">
    <w:name w:val="a_lb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rticletitle">
    <w:name w:val="articletitl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qFormat/>
    <w:pPr>
      <w:suppressAutoHyphens/>
      <w:spacing w:after="0"/>
    </w:pPr>
    <w:rPr>
      <w:rFonts w:ascii="Times New Roman" w:eastAsia="MS Mincho;ＭＳ 明朝" w:hAnsi="Times New Roman" w:cs="Times New Roman"/>
      <w:color w:val="000000"/>
      <w:sz w:val="22"/>
      <w:szCs w:val="24"/>
      <w:lang w:eastAsia="ja-JP"/>
    </w:rPr>
  </w:style>
  <w:style w:type="paragraph" w:customStyle="1" w:styleId="Poprawka1">
    <w:name w:val="Poprawka1"/>
    <w:qFormat/>
    <w:pPr>
      <w:suppressAutoHyphens/>
      <w:spacing w:after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sonormal0">
    <w:name w:val="msonormal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qFormat/>
    <w:pPr>
      <w:suppressAutoHyphens w:val="0"/>
      <w:spacing w:beforeAutospacing="1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3">
    <w:name w:val="xl6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pP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B0F0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95B3D7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0C0C0"/>
      <w:suppressAutoHyphens w:val="0"/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Autospacing="1" w:afterAutospacing="1" w:line="240" w:lineRule="auto"/>
      <w:jc w:val="right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Joanna Wrońska</cp:lastModifiedBy>
  <cp:revision>4</cp:revision>
  <cp:lastPrinted>2017-09-07T11:40:00Z</cp:lastPrinted>
  <dcterms:created xsi:type="dcterms:W3CDTF">2022-12-19T08:00:00Z</dcterms:created>
  <dcterms:modified xsi:type="dcterms:W3CDTF">2022-12-19T08:12:00Z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1033-11.1.0.9505</vt:lpwstr>
  </property>
</Properties>
</file>