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0DEA" w14:textId="46221A5C" w:rsidR="004C4E59" w:rsidRDefault="004C4E59" w:rsidP="00D114BB">
      <w:pPr>
        <w:ind w:left="720" w:hanging="360"/>
        <w:rPr>
          <w:b/>
          <w:bCs/>
        </w:rPr>
      </w:pPr>
      <w:r w:rsidRPr="004C4E59">
        <w:rPr>
          <w:b/>
          <w:bCs/>
        </w:rPr>
        <w:t>Fizjologia człowieka</w:t>
      </w:r>
    </w:p>
    <w:p w14:paraId="3BDE2236" w14:textId="5A4CCC77" w:rsidR="00883D82" w:rsidRPr="004C4E59" w:rsidRDefault="00883D82" w:rsidP="00D114BB">
      <w:pPr>
        <w:ind w:left="720" w:hanging="360"/>
        <w:rPr>
          <w:b/>
          <w:bCs/>
        </w:rPr>
      </w:pPr>
      <w:r w:rsidRPr="00883D82">
        <w:rPr>
          <w:b/>
          <w:bCs/>
        </w:rPr>
        <w:t xml:space="preserve">Kierownik przedmiotu: dr hab. n. med. </w:t>
      </w:r>
      <w:r>
        <w:rPr>
          <w:b/>
          <w:bCs/>
        </w:rPr>
        <w:t>Aleksandra Król</w:t>
      </w:r>
    </w:p>
    <w:p w14:paraId="255A0A53" w14:textId="77777777" w:rsidR="004C4E59" w:rsidRDefault="004C4E59" w:rsidP="00D114BB">
      <w:pPr>
        <w:ind w:left="720" w:hanging="360"/>
      </w:pPr>
    </w:p>
    <w:p w14:paraId="7CE4CE3E" w14:textId="3DDD8D14" w:rsidR="0025238F" w:rsidRDefault="00D114BB" w:rsidP="00D114BB">
      <w:pPr>
        <w:pStyle w:val="Akapitzlist"/>
        <w:numPr>
          <w:ilvl w:val="0"/>
          <w:numId w:val="1"/>
        </w:numPr>
      </w:pPr>
      <w:r>
        <w:t>Wymień hormony produkowane przez tarczycę i opisz ich funkcję.</w:t>
      </w:r>
    </w:p>
    <w:p w14:paraId="7779FD46" w14:textId="487CC1E5" w:rsidR="00D114BB" w:rsidRDefault="00D114BB" w:rsidP="00D114BB">
      <w:pPr>
        <w:pStyle w:val="Akapitzlist"/>
        <w:numPr>
          <w:ilvl w:val="0"/>
          <w:numId w:val="1"/>
        </w:numPr>
      </w:pPr>
      <w:r>
        <w:t>Wymień trzy zjawiska, za które odpowiada układ współczulny.</w:t>
      </w:r>
    </w:p>
    <w:p w14:paraId="75275045" w14:textId="0BB4ADC2" w:rsidR="00D114BB" w:rsidRDefault="00D114BB" w:rsidP="00D114BB">
      <w:pPr>
        <w:pStyle w:val="Akapitzlist"/>
        <w:numPr>
          <w:ilvl w:val="0"/>
          <w:numId w:val="1"/>
        </w:numPr>
      </w:pPr>
      <w:r>
        <w:t>Wymień elementy niezbędne w przekaźnictwie synaptycznym.</w:t>
      </w:r>
    </w:p>
    <w:p w14:paraId="2D7AAF23" w14:textId="7F32FD3E" w:rsidR="00D114BB" w:rsidRDefault="00D114BB" w:rsidP="00D114BB">
      <w:pPr>
        <w:pStyle w:val="Akapitzlist"/>
        <w:numPr>
          <w:ilvl w:val="0"/>
          <w:numId w:val="1"/>
        </w:numPr>
      </w:pPr>
      <w:r>
        <w:t>Opisz przystosowania jamy ustnej do wstępnej obróbki pokarmu.</w:t>
      </w:r>
    </w:p>
    <w:p w14:paraId="622A34A0" w14:textId="6F4AE82C" w:rsidR="00D114BB" w:rsidRDefault="00D114BB" w:rsidP="00D114BB">
      <w:pPr>
        <w:pStyle w:val="Akapitzlist"/>
        <w:numPr>
          <w:ilvl w:val="0"/>
          <w:numId w:val="1"/>
        </w:numPr>
      </w:pPr>
      <w:r>
        <w:t>Scharakteryzuj udział płytek krwi w procesie hemostazy.</w:t>
      </w:r>
    </w:p>
    <w:p w14:paraId="27B9E37C" w14:textId="799B0223" w:rsidR="00D114BB" w:rsidRDefault="00D114BB" w:rsidP="00D114BB">
      <w:pPr>
        <w:pStyle w:val="Akapitzlist"/>
        <w:numPr>
          <w:ilvl w:val="0"/>
          <w:numId w:val="1"/>
        </w:numPr>
      </w:pPr>
      <w:r>
        <w:t>Wyjaśnij fizjologiczną rolę fibrynolizy.</w:t>
      </w:r>
    </w:p>
    <w:p w14:paraId="4AAE0102" w14:textId="29799B5C" w:rsidR="00D114BB" w:rsidRDefault="00B61C4D" w:rsidP="00D114BB">
      <w:pPr>
        <w:pStyle w:val="Akapitzlist"/>
        <w:numPr>
          <w:ilvl w:val="0"/>
          <w:numId w:val="1"/>
        </w:numPr>
      </w:pPr>
      <w:r>
        <w:t>Wymień składniki, które nie powinny znaleźć się w moczu fizjologicznym.</w:t>
      </w:r>
    </w:p>
    <w:p w14:paraId="3949D09E" w14:textId="39265622" w:rsidR="00B61C4D" w:rsidRDefault="00B61C4D" w:rsidP="00D114BB">
      <w:pPr>
        <w:pStyle w:val="Akapitzlist"/>
        <w:numPr>
          <w:ilvl w:val="0"/>
          <w:numId w:val="1"/>
        </w:numPr>
      </w:pPr>
      <w:r>
        <w:t>Opisz rolę pompy sodowo-potasowej.</w:t>
      </w:r>
    </w:p>
    <w:p w14:paraId="0EC33B68" w14:textId="595B335D" w:rsidR="00B61C4D" w:rsidRDefault="00B61C4D" w:rsidP="00D114BB">
      <w:pPr>
        <w:pStyle w:val="Akapitzlist"/>
        <w:numPr>
          <w:ilvl w:val="0"/>
          <w:numId w:val="1"/>
        </w:numPr>
      </w:pPr>
      <w:r>
        <w:t>Wyjaśnij rolę żelaza i kwasu foliowego w produkcji erytrocytów.</w:t>
      </w:r>
    </w:p>
    <w:p w14:paraId="1ACE66BB" w14:textId="41271842" w:rsidR="00B61C4D" w:rsidRDefault="00B61C4D" w:rsidP="00D114BB">
      <w:pPr>
        <w:pStyle w:val="Akapitzlist"/>
        <w:numPr>
          <w:ilvl w:val="0"/>
          <w:numId w:val="1"/>
        </w:numPr>
      </w:pPr>
      <w:r>
        <w:t>Scharakteryzuj duże krążenie krwi.</w:t>
      </w:r>
    </w:p>
    <w:p w14:paraId="13DA699B" w14:textId="47ECE4BC" w:rsidR="00B61C4D" w:rsidRDefault="00146D86" w:rsidP="00D114BB">
      <w:pPr>
        <w:pStyle w:val="Akapitzlist"/>
        <w:numPr>
          <w:ilvl w:val="0"/>
          <w:numId w:val="1"/>
        </w:numPr>
      </w:pPr>
      <w:r>
        <w:t>Wymień przystosowania plemników do procesu zapłodnienia.</w:t>
      </w:r>
    </w:p>
    <w:p w14:paraId="660FE2FA" w14:textId="67A67A99" w:rsidR="00146D86" w:rsidRDefault="002D54E7" w:rsidP="00D114BB">
      <w:pPr>
        <w:pStyle w:val="Akapitzlist"/>
        <w:numPr>
          <w:ilvl w:val="0"/>
          <w:numId w:val="1"/>
        </w:numPr>
      </w:pPr>
      <w:r>
        <w:t>Opisz układ bodźco-przewodzący serca.</w:t>
      </w:r>
    </w:p>
    <w:p w14:paraId="78BA25C8" w14:textId="443AB65D" w:rsidR="00994233" w:rsidRDefault="00994233" w:rsidP="00D114BB">
      <w:pPr>
        <w:pStyle w:val="Akapitzlist"/>
        <w:numPr>
          <w:ilvl w:val="0"/>
          <w:numId w:val="1"/>
        </w:numPr>
      </w:pPr>
      <w:r>
        <w:t>Scharakteryzuj fizjologiczną rolę melatoniny.</w:t>
      </w:r>
    </w:p>
    <w:sectPr w:rsidR="0099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A8F"/>
    <w:multiLevelType w:val="hybridMultilevel"/>
    <w:tmpl w:val="0116E802"/>
    <w:lvl w:ilvl="0" w:tplc="83282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5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BB"/>
    <w:rsid w:val="00146D86"/>
    <w:rsid w:val="0025238F"/>
    <w:rsid w:val="002D54E7"/>
    <w:rsid w:val="004C4E59"/>
    <w:rsid w:val="00883D82"/>
    <w:rsid w:val="00994233"/>
    <w:rsid w:val="00B61C4D"/>
    <w:rsid w:val="00D1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EFF8"/>
  <w15:chartTrackingRefBased/>
  <w15:docId w15:val="{29A90174-CFF5-984E-82A2-685545D2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Król</dc:creator>
  <cp:keywords/>
  <dc:description/>
  <cp:lastModifiedBy>Joanna Wrońska</cp:lastModifiedBy>
  <cp:revision>3</cp:revision>
  <dcterms:created xsi:type="dcterms:W3CDTF">2022-06-08T07:08:00Z</dcterms:created>
  <dcterms:modified xsi:type="dcterms:W3CDTF">2023-04-11T09:17:00Z</dcterms:modified>
</cp:coreProperties>
</file>