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6001" w14:textId="77777777" w:rsidR="00B65CD5" w:rsidRDefault="0000000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ANEKS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DO ZASAD DYPLOMOWANIA NA ODZIALE NAUK BIOMEDYCZNYCH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WYDZIAŁU LEKARSKIEGO UNIWERSYTETU MEDYCZNEGO W ŁODZI</w:t>
      </w:r>
    </w:p>
    <w:p w14:paraId="4734BCD6" w14:textId="77777777" w:rsidR="00B65CD5" w:rsidRDefault="0000000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KIERUNEK STUDIÓW: BIOTECHNOLOGIA, POZIOM KSZTAŁCENIA: I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II STOPIEŃ</w:t>
      </w:r>
    </w:p>
    <w:p w14:paraId="4D3D399B" w14:textId="77777777" w:rsidR="00B65CD5" w:rsidRDefault="00000000">
      <w:pPr>
        <w:pStyle w:val="Tytu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 ROKU AKADEMICKIEGO 2025/2026</w:t>
      </w:r>
    </w:p>
    <w:p w14:paraId="40D7BD4F" w14:textId="77777777" w:rsidR="00B65CD5" w:rsidRDefault="00B65CD5"/>
    <w:p w14:paraId="4BDC3FB6" w14:textId="77777777" w:rsidR="002A53FD" w:rsidRPr="00793D3D" w:rsidRDefault="002A53FD" w:rsidP="002A53FD">
      <w:pPr>
        <w:spacing w:after="1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 </w:t>
      </w:r>
      <w:r w:rsidRPr="00793D3D">
        <w:rPr>
          <w:b/>
          <w:sz w:val="22"/>
          <w:szCs w:val="22"/>
        </w:rPr>
        <w:t>§ 4 Zgłaszanie i wybór tematu pracy dyplomowej</w:t>
      </w:r>
      <w:r>
        <w:rPr>
          <w:b/>
          <w:sz w:val="22"/>
          <w:szCs w:val="22"/>
        </w:rPr>
        <w:t xml:space="preserve"> </w:t>
      </w:r>
      <w:r w:rsidRPr="002A53FD">
        <w:rPr>
          <w:bCs/>
          <w:sz w:val="22"/>
          <w:szCs w:val="22"/>
        </w:rPr>
        <w:t>punkt 1 otrzymuje brzmienie:</w:t>
      </w:r>
      <w:r>
        <w:rPr>
          <w:b/>
          <w:sz w:val="22"/>
          <w:szCs w:val="22"/>
        </w:rPr>
        <w:t xml:space="preserve"> </w:t>
      </w:r>
    </w:p>
    <w:p w14:paraId="5B84F910" w14:textId="4733CA09" w:rsidR="002A53FD" w:rsidRPr="00C36992" w:rsidRDefault="002A53FD" w:rsidP="002A53FD">
      <w:pPr>
        <w:pStyle w:val="Akapitzlist"/>
        <w:numPr>
          <w:ilvl w:val="0"/>
          <w:numId w:val="3"/>
        </w:numPr>
        <w:jc w:val="both"/>
      </w:pPr>
      <w:r w:rsidRPr="002A53FD">
        <w:rPr>
          <w:sz w:val="22"/>
          <w:szCs w:val="22"/>
        </w:rPr>
        <w:t xml:space="preserve">Student ma prawo do indywidualnego ustalenia tematu pracy dyplomowej z wybranym przez siebie promotorem w trzecim semestrze studiów (w styczniu). </w:t>
      </w:r>
      <w:r w:rsidRPr="00F165DD">
        <w:rPr>
          <w:color w:val="000000" w:themeColor="text1"/>
          <w:sz w:val="22"/>
          <w:szCs w:val="22"/>
        </w:rPr>
        <w:t xml:space="preserve">Tematyka pracy dyplomowej powinna odpowiadać dorobkowi naukowemu, metodologii badawczej promotora. W przypadku gdy Rada Dydaktyczna kierunku stwierdzi rozbieżności pomiędzy zakresem pracy dyplomowej a dorobkiem promotora, temat pracy zostanie odrzucony lub promotor będzie zobowiązany do złożenia stosownego wyjaśnienia </w:t>
      </w:r>
      <w:r w:rsidRPr="00F165DD">
        <w:rPr>
          <w:color w:val="000000" w:themeColor="text1"/>
          <w:sz w:val="22"/>
          <w:szCs w:val="22"/>
        </w:rPr>
        <w:br/>
        <w:t xml:space="preserve">i deklaracji opieki nad pracą dyplomanta. </w:t>
      </w:r>
      <w:r w:rsidRPr="00C36992">
        <w:t xml:space="preserve">Ustalone tematy prac wraz z przypisanym </w:t>
      </w:r>
      <w:r w:rsidRPr="00C36992">
        <w:br/>
        <w:t>do każdej pracy studentem i promotorem są zgłaszane do Rady Dydaktycznej kierunku Biotechnologia, a po ich zatwierdzeniu są ogłaszane przez dziekanat.</w:t>
      </w:r>
    </w:p>
    <w:p w14:paraId="023FFD0A" w14:textId="77777777" w:rsidR="002A53FD" w:rsidRDefault="002A53FD">
      <w:pPr>
        <w:spacing w:after="120"/>
        <w:jc w:val="both"/>
        <w:rPr>
          <w:b/>
          <w:sz w:val="22"/>
          <w:szCs w:val="22"/>
        </w:rPr>
      </w:pPr>
    </w:p>
    <w:p w14:paraId="2F865CE9" w14:textId="0E500E1B" w:rsidR="00B65CD5" w:rsidRDefault="00000000">
      <w:pPr>
        <w:spacing w:after="12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§ 6 Recenzowanie pracy dyplomowej </w:t>
      </w:r>
      <w:r>
        <w:rPr>
          <w:bCs/>
          <w:sz w:val="22"/>
          <w:szCs w:val="22"/>
        </w:rPr>
        <w:t>otrzymuje brzmienie:</w:t>
      </w:r>
    </w:p>
    <w:p w14:paraId="50A72EFC" w14:textId="77777777" w:rsidR="00B65CD5" w:rsidRDefault="00000000" w:rsidP="002A53FD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Promotor przygotowuje ocenę pracy dyplomowej w terminie nie dłuższym niż </w:t>
      </w:r>
      <w:r>
        <w:rPr>
          <w:b/>
          <w:bCs/>
          <w:sz w:val="22"/>
          <w:szCs w:val="22"/>
        </w:rPr>
        <w:t>7 dni roboczych</w:t>
      </w:r>
      <w:r>
        <w:rPr>
          <w:sz w:val="22"/>
          <w:szCs w:val="22"/>
        </w:rPr>
        <w:t xml:space="preserve"> od daty przyjęcia pracy na formularzu określonym w Zarządzeniu Rektora . </w:t>
      </w:r>
    </w:p>
    <w:p w14:paraId="38C2594E" w14:textId="77777777" w:rsidR="00B65CD5" w:rsidRDefault="00B65CD5" w:rsidP="008529ED">
      <w:pPr>
        <w:spacing w:after="0" w:line="276" w:lineRule="auto"/>
        <w:jc w:val="both"/>
        <w:rPr>
          <w:sz w:val="22"/>
          <w:szCs w:val="22"/>
        </w:rPr>
      </w:pPr>
    </w:p>
    <w:p w14:paraId="12E8E46C" w14:textId="6386A422" w:rsidR="00B65CD5" w:rsidRPr="002A53FD" w:rsidRDefault="00000000" w:rsidP="002A53FD">
      <w:pPr>
        <w:pStyle w:val="Akapitzlist"/>
        <w:numPr>
          <w:ilvl w:val="0"/>
          <w:numId w:val="1"/>
        </w:numPr>
        <w:spacing w:after="0" w:line="276" w:lineRule="auto"/>
        <w:ind w:left="284"/>
        <w:jc w:val="both"/>
        <w:textAlignment w:val="baseline"/>
        <w:rPr>
          <w:color w:val="000000" w:themeColor="text1"/>
          <w:sz w:val="22"/>
          <w:szCs w:val="22"/>
        </w:rPr>
      </w:pPr>
      <w:bookmarkStart w:id="0" w:name="_Hlk182480386"/>
      <w:r w:rsidRPr="002A53FD">
        <w:rPr>
          <w:color w:val="000000" w:themeColor="text1"/>
          <w:sz w:val="22"/>
          <w:szCs w:val="22"/>
        </w:rPr>
        <w:t xml:space="preserve">Po złożeniu pracy przez studenta w dziekanacie  jest ona przesyłana w wersji elektronicznej do Prodziekana. Prodziekan po zapoznaniu się z pracą, może wstrzymać dalszą procedurę dyplomowania i poprosić o korektę pracy w przypadku błędów formalnych i braków wynikających z regulaminu – student oraz promotor otrzymują informację w formie mailowej </w:t>
      </w:r>
      <w:r w:rsidR="008529ED">
        <w:rPr>
          <w:color w:val="000000" w:themeColor="text1"/>
          <w:sz w:val="22"/>
          <w:szCs w:val="22"/>
        </w:rPr>
        <w:br/>
      </w:r>
      <w:r w:rsidRPr="002A53FD">
        <w:rPr>
          <w:color w:val="000000" w:themeColor="text1"/>
          <w:sz w:val="22"/>
          <w:szCs w:val="22"/>
        </w:rPr>
        <w:t xml:space="preserve">z dziekanatu o konieczności poprawy. Na poprawę pracy przysługuje maksymalny czas do </w:t>
      </w:r>
      <w:r w:rsidR="008529ED">
        <w:rPr>
          <w:color w:val="000000" w:themeColor="text1"/>
          <w:sz w:val="22"/>
          <w:szCs w:val="22"/>
        </w:rPr>
        <w:br/>
      </w:r>
      <w:r w:rsidRPr="002A53FD">
        <w:rPr>
          <w:color w:val="000000" w:themeColor="text1"/>
          <w:sz w:val="22"/>
          <w:szCs w:val="22"/>
        </w:rPr>
        <w:t xml:space="preserve">7 dni kalendarzowych od dnia, w którym student i promotor zostali powiadomieni </w:t>
      </w:r>
      <w:r w:rsidR="008529ED">
        <w:rPr>
          <w:color w:val="000000" w:themeColor="text1"/>
          <w:sz w:val="22"/>
          <w:szCs w:val="22"/>
        </w:rPr>
        <w:br/>
      </w:r>
      <w:r w:rsidRPr="002A53FD">
        <w:rPr>
          <w:color w:val="000000" w:themeColor="text1"/>
          <w:sz w:val="22"/>
          <w:szCs w:val="22"/>
        </w:rPr>
        <w:t xml:space="preserve">o konieczności poprawy pracy. W przypadku gdy Prodziekan po zapoznaniu się z pracą dopuszcza ją do dalszych etapów procesu dyplomowania, </w:t>
      </w:r>
      <w:bookmarkEnd w:id="0"/>
      <w:r w:rsidRPr="002A53FD">
        <w:rPr>
          <w:color w:val="000000" w:themeColor="text1"/>
          <w:sz w:val="22"/>
          <w:szCs w:val="22"/>
        </w:rPr>
        <w:t xml:space="preserve">wyznacza recenzenta pracy dyplomowej. Recenzentem pracy może być profesor lub adiunkt ze stopniem doktora habilitowanego lub doktora. </w:t>
      </w:r>
    </w:p>
    <w:p w14:paraId="0B8FC9F8" w14:textId="77777777" w:rsidR="00B65CD5" w:rsidRDefault="00B65CD5" w:rsidP="002A53FD">
      <w:pPr>
        <w:pStyle w:val="Akapitzlist"/>
        <w:jc w:val="both"/>
        <w:rPr>
          <w:sz w:val="22"/>
          <w:szCs w:val="22"/>
        </w:rPr>
      </w:pPr>
    </w:p>
    <w:p w14:paraId="2643F48E" w14:textId="77777777" w:rsidR="00B65CD5" w:rsidRDefault="00000000" w:rsidP="002A53FD">
      <w:pPr>
        <w:pStyle w:val="Akapitzlist"/>
        <w:numPr>
          <w:ilvl w:val="0"/>
          <w:numId w:val="1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Recenzent przygotowuje recenzję pracy dyplomowej w terminie nie dłuższym niż </w:t>
      </w:r>
      <w:r>
        <w:rPr>
          <w:b/>
          <w:bCs/>
          <w:sz w:val="22"/>
          <w:szCs w:val="22"/>
        </w:rPr>
        <w:t>7 dni roboczych</w:t>
      </w:r>
      <w:r>
        <w:rPr>
          <w:sz w:val="22"/>
          <w:szCs w:val="22"/>
        </w:rPr>
        <w:t xml:space="preserve"> od daty otrzymania pracy na formularzu określonym w Zarządzeniu Rektora.</w:t>
      </w:r>
    </w:p>
    <w:p w14:paraId="1809ADAD" w14:textId="77777777" w:rsidR="00B65CD5" w:rsidRDefault="00B65CD5" w:rsidP="002A53FD">
      <w:pPr>
        <w:pStyle w:val="Akapitzlist"/>
        <w:jc w:val="both"/>
        <w:rPr>
          <w:sz w:val="22"/>
          <w:szCs w:val="22"/>
        </w:rPr>
      </w:pPr>
    </w:p>
    <w:p w14:paraId="46588144" w14:textId="789432B5" w:rsidR="00B65CD5" w:rsidRPr="002A53FD" w:rsidRDefault="00000000" w:rsidP="002A53FD">
      <w:pPr>
        <w:pStyle w:val="Akapitzlist"/>
        <w:numPr>
          <w:ilvl w:val="0"/>
          <w:numId w:val="1"/>
        </w:numPr>
        <w:spacing w:after="120"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W przypadku, gdy pomiędzy oceną promotora a oceną recenzenta </w:t>
      </w:r>
      <w:bookmarkStart w:id="1" w:name="_Hlk216429984"/>
      <w:r w:rsidRPr="002A53FD">
        <w:rPr>
          <w:color w:val="000000" w:themeColor="text1"/>
          <w:sz w:val="22"/>
          <w:szCs w:val="22"/>
        </w:rPr>
        <w:t xml:space="preserve">wystąpiła </w:t>
      </w:r>
      <w:r w:rsidRPr="002A53FD">
        <w:rPr>
          <w:b/>
          <w:bCs/>
          <w:color w:val="000000" w:themeColor="text1"/>
          <w:sz w:val="22"/>
          <w:szCs w:val="22"/>
          <w:u w:val="single"/>
        </w:rPr>
        <w:t xml:space="preserve">znaczna rozbieżność stanowisk </w:t>
      </w:r>
      <w:r w:rsidRPr="002A53FD">
        <w:rPr>
          <w:color w:val="000000" w:themeColor="text1"/>
          <w:sz w:val="22"/>
          <w:szCs w:val="22"/>
        </w:rPr>
        <w:t xml:space="preserve">, </w:t>
      </w:r>
      <w:bookmarkEnd w:id="1"/>
      <w:r w:rsidRPr="002A53FD">
        <w:rPr>
          <w:color w:val="000000" w:themeColor="text1"/>
          <w:sz w:val="22"/>
          <w:szCs w:val="22"/>
        </w:rPr>
        <w:t>decyzję podejmuje Prodziekan. Prodziekan może:</w:t>
      </w:r>
    </w:p>
    <w:p w14:paraId="4C63E91D" w14:textId="77777777" w:rsidR="00B65CD5" w:rsidRPr="002A53FD" w:rsidRDefault="00000000" w:rsidP="002A53FD">
      <w:pPr>
        <w:spacing w:after="120" w:line="276" w:lineRule="auto"/>
        <w:ind w:left="426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-  odesłać pracę do poprawy zgodnie z uwagami zawartymi w recenzji; </w:t>
      </w:r>
    </w:p>
    <w:p w14:paraId="2FF2EE74" w14:textId="5CA07D03" w:rsidR="00B65CD5" w:rsidRPr="002A53FD" w:rsidRDefault="00000000" w:rsidP="002A53FD">
      <w:pPr>
        <w:spacing w:after="120" w:line="276" w:lineRule="auto"/>
        <w:ind w:left="426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- poddać pracę recenzji innego nauczyciela akademickiego lub badacza odpowiedniej specjalności, zatrudnionego w Uniwersytecie Medycznym w Łodzi lub w innej uczelni, jednostce badawczej; </w:t>
      </w:r>
    </w:p>
    <w:p w14:paraId="15B2A7B8" w14:textId="67DADC49" w:rsidR="00B65CD5" w:rsidRPr="002A53FD" w:rsidRDefault="00000000" w:rsidP="002A53FD">
      <w:pPr>
        <w:spacing w:after="120" w:line="276" w:lineRule="auto"/>
        <w:ind w:left="426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lastRenderedPageBreak/>
        <w:t>- dopuścić pracę do obrony;</w:t>
      </w:r>
    </w:p>
    <w:p w14:paraId="01D8ED94" w14:textId="0C67758B" w:rsidR="00B65CD5" w:rsidRPr="002A53FD" w:rsidRDefault="00000000" w:rsidP="002A53FD">
      <w:pPr>
        <w:spacing w:after="120" w:line="276" w:lineRule="auto"/>
        <w:ind w:left="426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- </w:t>
      </w:r>
      <w:r w:rsidR="008529ED">
        <w:rPr>
          <w:color w:val="000000" w:themeColor="text1"/>
          <w:sz w:val="22"/>
          <w:szCs w:val="22"/>
        </w:rPr>
        <w:t>P</w:t>
      </w:r>
      <w:r w:rsidRPr="002A53FD">
        <w:rPr>
          <w:color w:val="000000" w:themeColor="text1"/>
          <w:sz w:val="22"/>
          <w:szCs w:val="22"/>
        </w:rPr>
        <w:t>rodziekan może oddać pracę do drugiej recenzji na wniosek studenta i promotora, jeśli nie zgadzają się z oceną pierwszego recenzenta (wniosek musi być podpisany zarówno przez studenta jak i promotora)</w:t>
      </w:r>
      <w:r w:rsidR="008529ED">
        <w:rPr>
          <w:color w:val="000000" w:themeColor="text1"/>
          <w:sz w:val="22"/>
          <w:szCs w:val="22"/>
        </w:rPr>
        <w:t>.</w:t>
      </w:r>
      <w:r w:rsidRPr="002A53FD">
        <w:rPr>
          <w:color w:val="000000" w:themeColor="text1"/>
          <w:sz w:val="22"/>
          <w:szCs w:val="22"/>
        </w:rPr>
        <w:t xml:space="preserve"> </w:t>
      </w:r>
    </w:p>
    <w:p w14:paraId="7A1EEEED" w14:textId="4AD65C50" w:rsidR="00B65CD5" w:rsidRPr="002A53FD" w:rsidRDefault="00000000" w:rsidP="002A53FD">
      <w:pPr>
        <w:pStyle w:val="Akapitzlist"/>
        <w:ind w:left="284"/>
        <w:jc w:val="both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>W przypadku, gdy między oceną drugiego recenzenta i promotora wystąpiła znaczna rozbieżność stanowisk lub drugi recenzent zgodził się z uwagami pierwszego, student musi poprawić pracę zgodnie z sugestiami obydwu recenzentów w terminie 30 dni kalendarzowych od dnia otrzymania oceny drugiego recenzenta.</w:t>
      </w:r>
      <w:r w:rsidRPr="002A53FD">
        <w:rPr>
          <w:color w:val="000000" w:themeColor="text1"/>
        </w:rPr>
        <w:t xml:space="preserve"> </w:t>
      </w:r>
      <w:r w:rsidRPr="002A53FD">
        <w:rPr>
          <w:color w:val="000000" w:themeColor="text1"/>
          <w:sz w:val="22"/>
          <w:szCs w:val="22"/>
        </w:rPr>
        <w:t xml:space="preserve">Poprawa pracy nie obejmuje zmiany jej tematu; dopuszczalna jest jedynie nieznaczna modyfikacja tytułu pracy dyplomowej, na co student musi uzyskać kolejną zgodę Prodziekana, kierując do niego pismo </w:t>
      </w:r>
      <w:r w:rsidRPr="00A831B7">
        <w:rPr>
          <w:color w:val="000000" w:themeColor="text1"/>
          <w:sz w:val="22"/>
          <w:szCs w:val="22"/>
        </w:rPr>
        <w:t xml:space="preserve">zgodnie z  § 4 punkt </w:t>
      </w:r>
      <w:r w:rsidR="00A831B7" w:rsidRPr="00F165DD">
        <w:rPr>
          <w:color w:val="000000" w:themeColor="text1"/>
          <w:sz w:val="22"/>
          <w:szCs w:val="22"/>
        </w:rPr>
        <w:t>4</w:t>
      </w:r>
      <w:r w:rsidRPr="00A831B7">
        <w:rPr>
          <w:color w:val="000000" w:themeColor="text1"/>
          <w:sz w:val="22"/>
          <w:szCs w:val="22"/>
        </w:rPr>
        <w:t xml:space="preserve">. </w:t>
      </w:r>
      <w:r w:rsidRPr="002A53FD">
        <w:rPr>
          <w:color w:val="000000" w:themeColor="text1"/>
          <w:sz w:val="22"/>
          <w:szCs w:val="22"/>
        </w:rPr>
        <w:t xml:space="preserve">W tym przypadku studentowi przysługuje jednokrotna możliwość poprawy pracy. </w:t>
      </w:r>
    </w:p>
    <w:p w14:paraId="0FC0E1BB" w14:textId="77777777" w:rsidR="00B65CD5" w:rsidRPr="002A53FD" w:rsidRDefault="00B65CD5" w:rsidP="002A53FD">
      <w:pPr>
        <w:pStyle w:val="Akapitzlist"/>
        <w:ind w:left="284"/>
        <w:jc w:val="both"/>
        <w:rPr>
          <w:color w:val="000000" w:themeColor="text1"/>
          <w:sz w:val="22"/>
          <w:szCs w:val="22"/>
        </w:rPr>
      </w:pPr>
    </w:p>
    <w:p w14:paraId="75A06F10" w14:textId="180271B4" w:rsidR="00B65CD5" w:rsidRPr="002A53FD" w:rsidRDefault="00000000" w:rsidP="002A53FD">
      <w:pPr>
        <w:pStyle w:val="Akapitzlist"/>
        <w:ind w:left="284"/>
        <w:jc w:val="both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Po złożeniu poprawionej pracy zostaje ona poddana ponownej ocenie wcześniej wyznaczonych recenzentów. Jeśli zaakceptują oni wprowadzone zmiany Prodziekan podejmuje decyzję o dopuszczeniu pracy do obrony. Jeśli przynajmniej jeden z recenzentów stwierdzi brak lub niewystarczającą poprawę pracy Prodziekan może podjąć  decyzję </w:t>
      </w:r>
      <w:r w:rsidRPr="002A53FD">
        <w:rPr>
          <w:color w:val="000000" w:themeColor="text1"/>
          <w:sz w:val="22"/>
          <w:szCs w:val="22"/>
        </w:rPr>
        <w:br/>
        <w:t>o niedopuszczeniu pracy do obrony.</w:t>
      </w:r>
    </w:p>
    <w:p w14:paraId="7F3F8A81" w14:textId="77777777" w:rsidR="00B65CD5" w:rsidRPr="002A53FD" w:rsidRDefault="00B65CD5" w:rsidP="002A53FD">
      <w:pPr>
        <w:pStyle w:val="Akapitzlist"/>
        <w:ind w:left="426"/>
        <w:jc w:val="both"/>
        <w:rPr>
          <w:strike/>
          <w:color w:val="000000" w:themeColor="text1"/>
          <w:sz w:val="22"/>
          <w:szCs w:val="22"/>
        </w:rPr>
      </w:pPr>
      <w:bookmarkStart w:id="2" w:name="_Hlk182480512"/>
    </w:p>
    <w:p w14:paraId="43B18394" w14:textId="673D48B6" w:rsidR="00B65CD5" w:rsidRPr="002A53FD" w:rsidRDefault="00000000" w:rsidP="002A53FD">
      <w:pPr>
        <w:pStyle w:val="Akapitzlist"/>
        <w:numPr>
          <w:ilvl w:val="0"/>
          <w:numId w:val="1"/>
        </w:numPr>
        <w:spacing w:after="0" w:line="276" w:lineRule="auto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W przypadku, gdy praca została negatywnie oceniona przez dwóch niezależnych recenzentów, również po jej poprawieniu, promotor dostaje okres karencji w promowaniu prac dyplomowych. O długości okresu karencji decyduje </w:t>
      </w:r>
      <w:r w:rsidR="00335418">
        <w:rPr>
          <w:color w:val="000000" w:themeColor="text1"/>
          <w:sz w:val="22"/>
          <w:szCs w:val="22"/>
        </w:rPr>
        <w:t>R</w:t>
      </w:r>
      <w:r w:rsidRPr="002A53FD">
        <w:rPr>
          <w:color w:val="000000" w:themeColor="text1"/>
          <w:sz w:val="22"/>
          <w:szCs w:val="22"/>
        </w:rPr>
        <w:t xml:space="preserve">ada </w:t>
      </w:r>
      <w:r w:rsidR="00335418">
        <w:rPr>
          <w:color w:val="000000" w:themeColor="text1"/>
          <w:sz w:val="22"/>
          <w:szCs w:val="22"/>
        </w:rPr>
        <w:t>D</w:t>
      </w:r>
      <w:r w:rsidRPr="002A53FD">
        <w:rPr>
          <w:color w:val="000000" w:themeColor="text1"/>
          <w:sz w:val="22"/>
          <w:szCs w:val="22"/>
        </w:rPr>
        <w:t xml:space="preserve">ydaktyczna kierunku biotechnologia w porozumieniu z Prodziekanem ds. Kierunku Biotechnologia.  </w:t>
      </w:r>
    </w:p>
    <w:p w14:paraId="0C11A367" w14:textId="77777777" w:rsidR="00B65CD5" w:rsidRDefault="00B65CD5">
      <w:pPr>
        <w:pStyle w:val="Akapitzlist"/>
        <w:jc w:val="both"/>
        <w:rPr>
          <w:sz w:val="22"/>
          <w:szCs w:val="22"/>
        </w:rPr>
      </w:pPr>
    </w:p>
    <w:p w14:paraId="1BB669B5" w14:textId="77777777" w:rsidR="00B65CD5" w:rsidRDefault="00000000">
      <w:pPr>
        <w:spacing w:after="120" w:line="276" w:lineRule="auto"/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>W</w:t>
      </w:r>
      <w:r>
        <w:rPr>
          <w:b/>
          <w:sz w:val="22"/>
          <w:szCs w:val="22"/>
        </w:rPr>
        <w:t xml:space="preserve"> § 7  Egzamin dyplomowy </w:t>
      </w:r>
      <w:r>
        <w:rPr>
          <w:bCs/>
          <w:sz w:val="22"/>
          <w:szCs w:val="22"/>
        </w:rPr>
        <w:t>wprowadza się zmiany:</w:t>
      </w:r>
    </w:p>
    <w:p w14:paraId="4001FC93" w14:textId="401CCE15" w:rsidR="00B65CD5" w:rsidRDefault="00000000">
      <w:pPr>
        <w:spacing w:after="0" w:line="27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Punkt 2 otrzymuje brzmienie: Egzamin dyplomowy organizuje Prodziekan, w okresie jednego miesiąca od dnia złożenia pracy dyplomowej. W sytuacjach wyjątkowych, na wniosek studenta</w:t>
      </w:r>
      <w:r w:rsidR="00335418">
        <w:rPr>
          <w:sz w:val="22"/>
          <w:szCs w:val="22"/>
        </w:rPr>
        <w:br/>
      </w:r>
      <w:r>
        <w:rPr>
          <w:sz w:val="22"/>
          <w:szCs w:val="22"/>
        </w:rPr>
        <w:t xml:space="preserve">i za zgodą </w:t>
      </w:r>
      <w:r w:rsidR="00335418">
        <w:rPr>
          <w:sz w:val="22"/>
          <w:szCs w:val="22"/>
        </w:rPr>
        <w:t>P</w:t>
      </w:r>
      <w:r>
        <w:rPr>
          <w:sz w:val="22"/>
          <w:szCs w:val="22"/>
        </w:rPr>
        <w:t>rodziekana, obrona pracy dyplomowej może odbyć się w trybie zdalnym.</w:t>
      </w:r>
    </w:p>
    <w:p w14:paraId="2743799B" w14:textId="77777777" w:rsidR="00B65CD5" w:rsidRPr="002A53FD" w:rsidRDefault="00000000">
      <w:pPr>
        <w:pStyle w:val="Akapitzlist"/>
        <w:spacing w:after="120" w:line="276" w:lineRule="auto"/>
        <w:ind w:left="0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>Za datę złożenia pracy dyplomowej przyjmuje się dzień złożenia w dziekanacie pracy dyplomowej zaakceptowanej (dopuszczonej do obrony) przez Prodziekana.</w:t>
      </w:r>
      <w:bookmarkEnd w:id="2"/>
    </w:p>
    <w:p w14:paraId="6B75DE3F" w14:textId="77777777" w:rsidR="00335418" w:rsidRDefault="00335418">
      <w:pPr>
        <w:pStyle w:val="Akapitzlist"/>
        <w:spacing w:after="120" w:line="276" w:lineRule="auto"/>
        <w:ind w:left="0"/>
        <w:jc w:val="both"/>
        <w:textAlignment w:val="baseline"/>
        <w:rPr>
          <w:color w:val="000000" w:themeColor="text1"/>
          <w:sz w:val="22"/>
          <w:szCs w:val="22"/>
        </w:rPr>
      </w:pPr>
    </w:p>
    <w:p w14:paraId="629CFFDB" w14:textId="65B4FDB4" w:rsidR="00B65CD5" w:rsidRPr="002A53FD" w:rsidRDefault="00000000">
      <w:pPr>
        <w:pStyle w:val="Akapitzlist"/>
        <w:spacing w:after="120" w:line="276" w:lineRule="auto"/>
        <w:ind w:left="0"/>
        <w:jc w:val="both"/>
        <w:textAlignment w:val="baseline"/>
        <w:rPr>
          <w:color w:val="000000" w:themeColor="text1"/>
          <w:sz w:val="22"/>
          <w:szCs w:val="22"/>
        </w:rPr>
      </w:pPr>
      <w:r w:rsidRPr="002A53FD">
        <w:rPr>
          <w:color w:val="000000" w:themeColor="text1"/>
          <w:sz w:val="22"/>
          <w:szCs w:val="22"/>
        </w:rPr>
        <w:t xml:space="preserve">Dodaje się punkt 3a o treści: W przypadku, gdy promotor nie może uczestniczyć w obronie pracy dyplomanta składa pisemny wniosek do Prodziekana o wyznaczenie zastępstwa. Wniosek powinien zawierać uzasadnienie i wskazanie osoby na zastępstwo. </w:t>
      </w:r>
    </w:p>
    <w:p w14:paraId="3C105883" w14:textId="77777777" w:rsidR="00B65CD5" w:rsidRDefault="00B65CD5">
      <w:pPr>
        <w:pStyle w:val="Akapitzlist"/>
        <w:spacing w:after="120" w:line="276" w:lineRule="auto"/>
        <w:ind w:left="340"/>
        <w:jc w:val="both"/>
        <w:textAlignment w:val="baseline"/>
        <w:rPr>
          <w:color w:val="3A7C22" w:themeColor="accent6" w:themeShade="BF"/>
          <w:sz w:val="22"/>
          <w:szCs w:val="22"/>
        </w:rPr>
      </w:pPr>
    </w:p>
    <w:sectPr w:rsidR="00B65CD5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A660B4"/>
    <w:multiLevelType w:val="hybridMultilevel"/>
    <w:tmpl w:val="1EB2D318"/>
    <w:lvl w:ilvl="0" w:tplc="3796CE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E2274"/>
    <w:multiLevelType w:val="multilevel"/>
    <w:tmpl w:val="EDA8E0A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77" w:hanging="397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8B55158"/>
    <w:multiLevelType w:val="multilevel"/>
    <w:tmpl w:val="D2EEAB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07433504">
    <w:abstractNumId w:val="1"/>
  </w:num>
  <w:num w:numId="2" w16cid:durableId="350179854">
    <w:abstractNumId w:val="2"/>
  </w:num>
  <w:num w:numId="3" w16cid:durableId="79294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D5"/>
    <w:rsid w:val="000667AA"/>
    <w:rsid w:val="002A53FD"/>
    <w:rsid w:val="00335418"/>
    <w:rsid w:val="00440967"/>
    <w:rsid w:val="008529ED"/>
    <w:rsid w:val="00A831B7"/>
    <w:rsid w:val="00B65CD5"/>
    <w:rsid w:val="00C03B61"/>
    <w:rsid w:val="00F1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B705"/>
  <w15:docId w15:val="{0E16E202-5B03-4BAE-809B-E0201D809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408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08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08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08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08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08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08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08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08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408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408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408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4087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4087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4087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4087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4087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4087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087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4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4087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4087F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4087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087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17D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E17DA7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17DA7"/>
    <w:rPr>
      <w:b/>
      <w:bCs/>
      <w:sz w:val="20"/>
      <w:szCs w:val="20"/>
    </w:rPr>
  </w:style>
  <w:style w:type="character" w:styleId="Numerwiersza">
    <w:name w:val="line number"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next w:val="Normalny"/>
    <w:link w:val="TytuZnak"/>
    <w:uiPriority w:val="10"/>
    <w:qFormat/>
    <w:rsid w:val="00F408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08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087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087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08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7D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17DA7"/>
    <w:rPr>
      <w:b/>
      <w:bCs/>
    </w:rPr>
  </w:style>
  <w:style w:type="paragraph" w:styleId="Poprawka">
    <w:name w:val="Revision"/>
    <w:hidden/>
    <w:uiPriority w:val="99"/>
    <w:semiHidden/>
    <w:rsid w:val="002A53F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CABB9-B0EE-4AD9-BC72-458B2CDC9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Appel</dc:creator>
  <dc:description/>
  <cp:lastModifiedBy>Ewa Appel</cp:lastModifiedBy>
  <cp:revision>2</cp:revision>
  <dcterms:created xsi:type="dcterms:W3CDTF">2026-01-14T13:16:00Z</dcterms:created>
  <dcterms:modified xsi:type="dcterms:W3CDTF">2026-01-14T13:16:00Z</dcterms:modified>
  <dc:language>pl-PL</dc:language>
</cp:coreProperties>
</file>